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614B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/>
        <w:jc w:val="left"/>
        <w:textAlignment w:val="auto"/>
        <w:rPr>
          <w:rFonts w:hint="eastAsia" w:asciiTheme="minorEastAsia" w:hAnsiTheme="minorEastAsia" w:cstheme="minorEastAsia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4"/>
          <w:szCs w:val="24"/>
          <w:lang w:val="en-US" w:eastAsia="zh-CN" w:bidi="ar"/>
        </w:rPr>
        <w:t>附件：</w:t>
      </w:r>
    </w:p>
    <w:tbl>
      <w:tblPr>
        <w:tblStyle w:val="3"/>
        <w:tblW w:w="9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99"/>
        <w:gridCol w:w="1427"/>
        <w:gridCol w:w="1258"/>
        <w:gridCol w:w="955"/>
        <w:gridCol w:w="1854"/>
        <w:gridCol w:w="817"/>
        <w:gridCol w:w="1055"/>
        <w:gridCol w:w="1051"/>
      </w:tblGrid>
      <w:tr w14:paraId="511D3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2" w:hRule="atLeast"/>
          <w:jc w:val="center"/>
        </w:trPr>
        <w:tc>
          <w:tcPr>
            <w:tcW w:w="599" w:type="dxa"/>
            <w:vMerge w:val="restart"/>
            <w:noWrap w:val="0"/>
            <w:vAlign w:val="center"/>
          </w:tcPr>
          <w:p w14:paraId="401A18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品目号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 w14:paraId="52772BB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货物名称</w:t>
            </w:r>
          </w:p>
        </w:tc>
        <w:tc>
          <w:tcPr>
            <w:tcW w:w="1258" w:type="dxa"/>
            <w:vMerge w:val="restart"/>
            <w:noWrap w:val="0"/>
            <w:vAlign w:val="center"/>
          </w:tcPr>
          <w:p w14:paraId="43606D8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品牌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规格、型号</w:t>
            </w:r>
          </w:p>
        </w:tc>
        <w:tc>
          <w:tcPr>
            <w:tcW w:w="955" w:type="dxa"/>
            <w:vMerge w:val="restart"/>
            <w:noWrap w:val="0"/>
            <w:vAlign w:val="center"/>
          </w:tcPr>
          <w:p w14:paraId="38E231F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原产地</w:t>
            </w:r>
          </w:p>
        </w:tc>
        <w:tc>
          <w:tcPr>
            <w:tcW w:w="1854" w:type="dxa"/>
            <w:vMerge w:val="restart"/>
            <w:noWrap w:val="0"/>
            <w:vAlign w:val="center"/>
          </w:tcPr>
          <w:p w14:paraId="7983D17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制造商名称</w:t>
            </w:r>
          </w:p>
        </w:tc>
        <w:tc>
          <w:tcPr>
            <w:tcW w:w="817" w:type="dxa"/>
            <w:vMerge w:val="restart"/>
            <w:noWrap w:val="0"/>
            <w:vAlign w:val="center"/>
          </w:tcPr>
          <w:p w14:paraId="38BB880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数量</w:t>
            </w:r>
          </w:p>
        </w:tc>
        <w:tc>
          <w:tcPr>
            <w:tcW w:w="2106" w:type="dxa"/>
            <w:gridSpan w:val="2"/>
            <w:noWrap w:val="0"/>
            <w:vAlign w:val="center"/>
          </w:tcPr>
          <w:p w14:paraId="4BE4572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价格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7DF8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1" w:hRule="atLeast"/>
          <w:jc w:val="center"/>
        </w:trPr>
        <w:tc>
          <w:tcPr>
            <w:tcW w:w="599" w:type="dxa"/>
            <w:vMerge w:val="continue"/>
            <w:noWrap w:val="0"/>
            <w:vAlign w:val="center"/>
          </w:tcPr>
          <w:p w14:paraId="79EA383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7" w:type="dxa"/>
            <w:vMerge w:val="continue"/>
            <w:noWrap w:val="0"/>
            <w:vAlign w:val="center"/>
          </w:tcPr>
          <w:p w14:paraId="3CCD136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vMerge w:val="continue"/>
            <w:noWrap w:val="0"/>
            <w:vAlign w:val="center"/>
          </w:tcPr>
          <w:p w14:paraId="77C6B39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34F23EE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4" w:type="dxa"/>
            <w:vMerge w:val="continue"/>
            <w:noWrap w:val="0"/>
            <w:vAlign w:val="center"/>
          </w:tcPr>
          <w:p w14:paraId="4213F66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79F4322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E61825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单价</w:t>
            </w:r>
          </w:p>
        </w:tc>
        <w:tc>
          <w:tcPr>
            <w:tcW w:w="1051" w:type="dxa"/>
            <w:noWrap w:val="0"/>
            <w:vAlign w:val="center"/>
          </w:tcPr>
          <w:p w14:paraId="6D0B5F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</w:t>
            </w:r>
          </w:p>
        </w:tc>
      </w:tr>
      <w:tr w14:paraId="6D2B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atLeast"/>
          <w:jc w:val="center"/>
        </w:trPr>
        <w:tc>
          <w:tcPr>
            <w:tcW w:w="599" w:type="dxa"/>
            <w:shd w:val="clear" w:color="auto" w:fill="auto"/>
            <w:noWrap w:val="0"/>
            <w:vAlign w:val="center"/>
          </w:tcPr>
          <w:p w14:paraId="0BFE07E3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27" w:type="dxa"/>
            <w:shd w:val="clear" w:color="auto" w:fill="auto"/>
            <w:noWrap w:val="0"/>
            <w:vAlign w:val="center"/>
          </w:tcPr>
          <w:p w14:paraId="7BC66AB0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低频交变磁场治疗机（核心产品）</w:t>
            </w:r>
          </w:p>
        </w:tc>
        <w:tc>
          <w:tcPr>
            <w:tcW w:w="1258" w:type="dxa"/>
            <w:noWrap w:val="0"/>
            <w:vAlign w:val="center"/>
          </w:tcPr>
          <w:p w14:paraId="7A8B0680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翔宇、HXY-B2</w:t>
            </w:r>
          </w:p>
        </w:tc>
        <w:tc>
          <w:tcPr>
            <w:tcW w:w="955" w:type="dxa"/>
            <w:noWrap w:val="0"/>
            <w:vAlign w:val="center"/>
          </w:tcPr>
          <w:p w14:paraId="113B8509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河南省</w:t>
            </w:r>
          </w:p>
        </w:tc>
        <w:tc>
          <w:tcPr>
            <w:tcW w:w="1854" w:type="dxa"/>
            <w:shd w:val="clear" w:color="auto" w:fill="auto"/>
            <w:noWrap w:val="0"/>
            <w:vAlign w:val="center"/>
          </w:tcPr>
          <w:p w14:paraId="0EC4540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河南翔宇医疗设备股份有限公司</w:t>
            </w:r>
          </w:p>
        </w:tc>
        <w:tc>
          <w:tcPr>
            <w:tcW w:w="817" w:type="dxa"/>
            <w:noWrap w:val="0"/>
            <w:vAlign w:val="center"/>
          </w:tcPr>
          <w:p w14:paraId="1DAF2313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2台 </w:t>
            </w:r>
          </w:p>
        </w:tc>
        <w:tc>
          <w:tcPr>
            <w:tcW w:w="1055" w:type="dxa"/>
            <w:noWrap w:val="0"/>
            <w:vAlign w:val="center"/>
          </w:tcPr>
          <w:p w14:paraId="2049991D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101000</w:t>
            </w:r>
          </w:p>
        </w:tc>
        <w:tc>
          <w:tcPr>
            <w:tcW w:w="1051" w:type="dxa"/>
            <w:noWrap w:val="0"/>
            <w:vAlign w:val="center"/>
          </w:tcPr>
          <w:p w14:paraId="4361F115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202000</w:t>
            </w:r>
          </w:p>
        </w:tc>
      </w:tr>
      <w:tr w14:paraId="69E0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atLeast"/>
          <w:jc w:val="center"/>
        </w:trPr>
        <w:tc>
          <w:tcPr>
            <w:tcW w:w="599" w:type="dxa"/>
            <w:shd w:val="clear" w:color="auto" w:fill="auto"/>
            <w:noWrap w:val="0"/>
            <w:vAlign w:val="center"/>
          </w:tcPr>
          <w:p w14:paraId="42BF815A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27" w:type="dxa"/>
            <w:shd w:val="clear" w:color="auto" w:fill="auto"/>
            <w:noWrap w:val="0"/>
            <w:vAlign w:val="center"/>
          </w:tcPr>
          <w:p w14:paraId="51C2EBFC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红外线治疗仪（双头）</w:t>
            </w:r>
          </w:p>
        </w:tc>
        <w:tc>
          <w:tcPr>
            <w:tcW w:w="1258" w:type="dxa"/>
            <w:noWrap w:val="0"/>
            <w:vAlign w:val="center"/>
          </w:tcPr>
          <w:p w14:paraId="73698AE1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润扬、HWY-1-2GC</w:t>
            </w:r>
          </w:p>
        </w:tc>
        <w:tc>
          <w:tcPr>
            <w:tcW w:w="955" w:type="dxa"/>
            <w:noWrap w:val="0"/>
            <w:vAlign w:val="center"/>
          </w:tcPr>
          <w:p w14:paraId="2CEE8016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重庆市</w:t>
            </w:r>
          </w:p>
        </w:tc>
        <w:tc>
          <w:tcPr>
            <w:tcW w:w="1854" w:type="dxa"/>
            <w:shd w:val="clear" w:color="auto" w:fill="auto"/>
            <w:noWrap w:val="0"/>
            <w:vAlign w:val="center"/>
          </w:tcPr>
          <w:p w14:paraId="6DE1D4E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重庆润扬医疗器械有限责任公司</w:t>
            </w:r>
          </w:p>
        </w:tc>
        <w:tc>
          <w:tcPr>
            <w:tcW w:w="817" w:type="dxa"/>
            <w:noWrap w:val="0"/>
            <w:vAlign w:val="center"/>
          </w:tcPr>
          <w:p w14:paraId="5EFA50B0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60台</w:t>
            </w:r>
          </w:p>
        </w:tc>
        <w:tc>
          <w:tcPr>
            <w:tcW w:w="1055" w:type="dxa"/>
            <w:noWrap w:val="0"/>
            <w:vAlign w:val="center"/>
          </w:tcPr>
          <w:p w14:paraId="033CA74E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760</w:t>
            </w:r>
          </w:p>
        </w:tc>
        <w:tc>
          <w:tcPr>
            <w:tcW w:w="1051" w:type="dxa"/>
            <w:noWrap w:val="0"/>
            <w:vAlign w:val="center"/>
          </w:tcPr>
          <w:p w14:paraId="5C653CC5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45600</w:t>
            </w:r>
          </w:p>
        </w:tc>
      </w:tr>
      <w:tr w14:paraId="1229F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atLeast"/>
          <w:jc w:val="center"/>
        </w:trPr>
        <w:tc>
          <w:tcPr>
            <w:tcW w:w="599" w:type="dxa"/>
            <w:shd w:val="clear" w:color="auto" w:fill="auto"/>
            <w:noWrap w:val="0"/>
            <w:vAlign w:val="center"/>
          </w:tcPr>
          <w:p w14:paraId="7ADF74E0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27" w:type="dxa"/>
            <w:shd w:val="clear" w:color="auto" w:fill="auto"/>
            <w:noWrap w:val="0"/>
            <w:vAlign w:val="center"/>
          </w:tcPr>
          <w:p w14:paraId="609E4275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二氧化碳激光治疗机</w:t>
            </w:r>
          </w:p>
        </w:tc>
        <w:tc>
          <w:tcPr>
            <w:tcW w:w="1258" w:type="dxa"/>
            <w:noWrap w:val="0"/>
            <w:vAlign w:val="center"/>
          </w:tcPr>
          <w:p w14:paraId="512F7D3F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高科恒大、CHX-100L</w:t>
            </w:r>
          </w:p>
        </w:tc>
        <w:tc>
          <w:tcPr>
            <w:tcW w:w="955" w:type="dxa"/>
            <w:noWrap w:val="0"/>
            <w:vAlign w:val="center"/>
          </w:tcPr>
          <w:p w14:paraId="7C13A383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武汉市</w:t>
            </w:r>
          </w:p>
        </w:tc>
        <w:tc>
          <w:tcPr>
            <w:tcW w:w="1854" w:type="dxa"/>
            <w:shd w:val="clear" w:color="auto" w:fill="auto"/>
            <w:noWrap w:val="0"/>
            <w:vAlign w:val="center"/>
          </w:tcPr>
          <w:p w14:paraId="4853AC7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武汉高科恒大光电股份有限公司</w:t>
            </w:r>
          </w:p>
        </w:tc>
        <w:tc>
          <w:tcPr>
            <w:tcW w:w="817" w:type="dxa"/>
            <w:noWrap w:val="0"/>
            <w:vAlign w:val="center"/>
          </w:tcPr>
          <w:p w14:paraId="7FE5B350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1055" w:type="dxa"/>
            <w:noWrap w:val="0"/>
            <w:vAlign w:val="center"/>
          </w:tcPr>
          <w:p w14:paraId="56B4D752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46500</w:t>
            </w:r>
          </w:p>
        </w:tc>
        <w:tc>
          <w:tcPr>
            <w:tcW w:w="1051" w:type="dxa"/>
            <w:noWrap w:val="0"/>
            <w:vAlign w:val="center"/>
          </w:tcPr>
          <w:p w14:paraId="51F3B789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46500</w:t>
            </w:r>
          </w:p>
        </w:tc>
      </w:tr>
      <w:tr w14:paraId="1F852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atLeast"/>
          <w:jc w:val="center"/>
        </w:trPr>
        <w:tc>
          <w:tcPr>
            <w:tcW w:w="599" w:type="dxa"/>
            <w:shd w:val="clear" w:color="auto" w:fill="auto"/>
            <w:noWrap w:val="0"/>
            <w:vAlign w:val="center"/>
          </w:tcPr>
          <w:p w14:paraId="60BC145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27" w:type="dxa"/>
            <w:shd w:val="clear" w:color="auto" w:fill="auto"/>
            <w:noWrap w:val="0"/>
            <w:vAlign w:val="center"/>
          </w:tcPr>
          <w:p w14:paraId="05B4759A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按摩床</w:t>
            </w:r>
          </w:p>
        </w:tc>
        <w:tc>
          <w:tcPr>
            <w:tcW w:w="1258" w:type="dxa"/>
            <w:noWrap w:val="0"/>
            <w:vAlign w:val="center"/>
          </w:tcPr>
          <w:p w14:paraId="2EA94FAE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朋砺、B-01 双杠标准款</w:t>
            </w:r>
          </w:p>
        </w:tc>
        <w:tc>
          <w:tcPr>
            <w:tcW w:w="955" w:type="dxa"/>
            <w:noWrap w:val="0"/>
            <w:vAlign w:val="center"/>
          </w:tcPr>
          <w:p w14:paraId="6045E083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河北省</w:t>
            </w:r>
          </w:p>
        </w:tc>
        <w:tc>
          <w:tcPr>
            <w:tcW w:w="1854" w:type="dxa"/>
            <w:noWrap w:val="0"/>
            <w:vAlign w:val="center"/>
          </w:tcPr>
          <w:p w14:paraId="02E4A0F0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衡水朋砺医疗器械有限公司</w:t>
            </w:r>
          </w:p>
        </w:tc>
        <w:tc>
          <w:tcPr>
            <w:tcW w:w="817" w:type="dxa"/>
            <w:noWrap w:val="0"/>
            <w:vAlign w:val="center"/>
          </w:tcPr>
          <w:p w14:paraId="0881C9DA">
            <w:pPr>
              <w:bidi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5张</w:t>
            </w:r>
          </w:p>
        </w:tc>
        <w:tc>
          <w:tcPr>
            <w:tcW w:w="1055" w:type="dxa"/>
            <w:noWrap w:val="0"/>
            <w:vAlign w:val="center"/>
          </w:tcPr>
          <w:p w14:paraId="13F836F0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750</w:t>
            </w:r>
          </w:p>
        </w:tc>
        <w:tc>
          <w:tcPr>
            <w:tcW w:w="1051" w:type="dxa"/>
            <w:noWrap w:val="0"/>
            <w:vAlign w:val="center"/>
          </w:tcPr>
          <w:p w14:paraId="3CBB6131">
            <w:pPr>
              <w:bidi w:val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3750</w:t>
            </w:r>
          </w:p>
        </w:tc>
      </w:tr>
      <w:tr w14:paraId="79222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atLeast"/>
          <w:jc w:val="center"/>
        </w:trPr>
        <w:tc>
          <w:tcPr>
            <w:tcW w:w="9016" w:type="dxa"/>
            <w:gridSpan w:val="8"/>
            <w:noWrap w:val="0"/>
            <w:vAlign w:val="center"/>
          </w:tcPr>
          <w:p w14:paraId="4A1112CD">
            <w:pPr>
              <w:bidi w:val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投标总价（小写）：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297850.00元</w:t>
            </w:r>
          </w:p>
        </w:tc>
      </w:tr>
      <w:tr w14:paraId="0058A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8" w:hRule="atLeast"/>
          <w:jc w:val="center"/>
        </w:trPr>
        <w:tc>
          <w:tcPr>
            <w:tcW w:w="9016" w:type="dxa"/>
            <w:gridSpan w:val="8"/>
            <w:noWrap w:val="0"/>
            <w:vAlign w:val="center"/>
          </w:tcPr>
          <w:p w14:paraId="4930D046">
            <w:pPr>
              <w:bidi w:val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投标总价（大写）：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贰拾玖万柒仟捌佰伍拾元整</w:t>
            </w:r>
          </w:p>
        </w:tc>
      </w:tr>
    </w:tbl>
    <w:p w14:paraId="460F33D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/>
        <w:jc w:val="left"/>
        <w:textAlignment w:val="auto"/>
        <w:rPr>
          <w:rFonts w:hint="default" w:asciiTheme="minorEastAsia" w:hAnsiTheme="minorEastAsia" w:cstheme="minorEastAsia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4F3495EB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30ABD">
    <w:pPr>
      <w:spacing w:line="229" w:lineRule="auto"/>
      <w:ind w:left="484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7292F"/>
    <w:rsid w:val="2087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2026-09-24T10:05:00Z</dcterms:created>
  <dc:creator>admin</dc:creator>
  <cp:lastModifiedBy>admin</cp:lastModifiedBy>
  <dcterms:modified xsi:type="dcterms:W3CDTF">2026-09-24T10:05:38Z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64FFF8E9ADFA4A74B882A7634E29DD11_11</vt:lpwstr>
  </property>
  <property fmtid="{D5CDD505-2E9C-101B-9397-08002B2CF9AE}" pid="4" name="KSOTemplateDocerSaveRecord">
    <vt:lpwstr>eyJoZGlkIjoiNzcyOTU0NzQyNDNjY2Y3NWQzMWM2ZDY1Y2Q0NTgyYTEiLCJ1c2VySWQiOiIzMDg1NTgzMTIifQ==</vt:lpwstr>
  </property>
</Properties>
</file>