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5385">
      <w:pPr>
        <w:adjustRightInd w:val="0"/>
        <w:snapToGrid w:val="0"/>
        <w:spacing w:line="560" w:lineRule="exact"/>
        <w:jc w:val="center"/>
        <w:rPr>
          <w:rStyle w:val="9"/>
          <w:rFonts w:hint="eastAsia" w:ascii="宋体" w:hAnsi="宋体" w:cs="宋体"/>
          <w:b/>
          <w:bCs w:val="0"/>
          <w:color w:val="000000"/>
          <w:sz w:val="48"/>
          <w:szCs w:val="48"/>
          <w:lang w:val="en-US" w:eastAsia="zh-CN"/>
        </w:rPr>
      </w:pPr>
      <w:r>
        <w:rPr>
          <w:rStyle w:val="9"/>
          <w:rFonts w:hint="eastAsia" w:ascii="宋体" w:hAnsi="宋体" w:cs="宋体"/>
          <w:b/>
          <w:bCs w:val="0"/>
          <w:color w:val="000000"/>
          <w:sz w:val="48"/>
          <w:szCs w:val="48"/>
          <w:lang w:val="en-US" w:eastAsia="zh-CN"/>
        </w:rPr>
        <w:t>泾源县第四小学人工智能赋能小学英语教育创新与实践研究采购项目</w:t>
      </w:r>
    </w:p>
    <w:p w14:paraId="06C02FD7">
      <w:pPr>
        <w:adjustRightInd w:val="0"/>
        <w:snapToGrid w:val="0"/>
        <w:spacing w:line="560" w:lineRule="exact"/>
        <w:jc w:val="center"/>
        <w:rPr>
          <w:rStyle w:val="9"/>
          <w:rFonts w:hint="default" w:ascii="宋体" w:hAnsi="宋体" w:eastAsia="宋体" w:cs="宋体"/>
          <w:b w:val="0"/>
          <w:bCs/>
          <w:color w:val="000000"/>
          <w:sz w:val="28"/>
          <w:szCs w:val="28"/>
          <w:lang w:val="en-US" w:eastAsia="zh-CN"/>
        </w:rPr>
      </w:pPr>
      <w:r>
        <w:rPr>
          <w:rStyle w:val="9"/>
          <w:rFonts w:hint="eastAsia" w:ascii="宋体" w:hAnsi="宋体" w:cs="宋体"/>
          <w:b/>
          <w:bCs w:val="0"/>
          <w:color w:val="000000"/>
          <w:sz w:val="48"/>
          <w:szCs w:val="48"/>
          <w:lang w:val="en-US" w:eastAsia="zh-CN"/>
        </w:rPr>
        <w:t>公开方式招标公告</w:t>
      </w:r>
    </w:p>
    <w:p w14:paraId="443BC4E7"/>
    <w:p w14:paraId="417AC4A2"/>
    <w:p w14:paraId="0624D766">
      <w:pPr>
        <w:pStyle w:val="3"/>
        <w:numPr>
          <w:ilvl w:val="0"/>
          <w:numId w:val="1"/>
        </w:numPr>
        <w:adjustRightInd w:val="0"/>
        <w:snapToGrid w:val="0"/>
        <w:spacing w:before="0" w:after="0" w:line="560" w:lineRule="exact"/>
        <w:rPr>
          <w:rFonts w:hint="eastAsia" w:ascii="宋体" w:hAnsi="宋体" w:eastAsia="宋体" w:cs="宋体"/>
          <w:b w:val="0"/>
          <w:color w:val="000000"/>
          <w:sz w:val="28"/>
          <w:szCs w:val="28"/>
        </w:rPr>
      </w:pPr>
      <w:r>
        <w:rPr>
          <w:rStyle w:val="9"/>
          <w:rFonts w:hint="eastAsia" w:ascii="宋体" w:hAnsi="宋体" w:eastAsia="宋体" w:cs="宋体"/>
          <w:b w:val="0"/>
          <w:bCs w:val="0"/>
          <w:color w:val="000000"/>
          <w:sz w:val="28"/>
          <w:szCs w:val="28"/>
        </w:rPr>
        <w:t>项目基本情况</w:t>
      </w:r>
      <w:r>
        <w:rPr>
          <w:rFonts w:hint="eastAsia" w:ascii="宋体" w:hAnsi="宋体" w:eastAsia="宋体" w:cs="宋体"/>
          <w:b w:val="0"/>
          <w:color w:val="000000"/>
          <w:sz w:val="28"/>
          <w:szCs w:val="28"/>
        </w:rPr>
        <w:t> </w:t>
      </w:r>
    </w:p>
    <w:p w14:paraId="73A40EEC">
      <w:pPr>
        <w:adjustRightInd w:val="0"/>
        <w:snapToGrid w:val="0"/>
        <w:spacing w:line="560" w:lineRule="exact"/>
        <w:rPr>
          <w:rFonts w:hint="default" w:ascii="宋体" w:hAnsi="宋体" w:eastAsia="宋体" w:cs="宋体"/>
          <w:bCs/>
          <w:color w:val="000000"/>
          <w:sz w:val="28"/>
          <w:szCs w:val="28"/>
          <w:lang w:val="en-US" w:eastAsia="zh-CN"/>
        </w:rPr>
      </w:pPr>
      <w:r>
        <w:rPr>
          <w:rStyle w:val="9"/>
          <w:rFonts w:hint="eastAsia" w:ascii="宋体" w:hAnsi="宋体" w:eastAsia="宋体" w:cs="宋体"/>
          <w:b w:val="0"/>
          <w:bCs/>
          <w:color w:val="000000"/>
          <w:sz w:val="28"/>
          <w:szCs w:val="28"/>
        </w:rPr>
        <w:t>项目编号：</w:t>
      </w:r>
      <w:r>
        <w:rPr>
          <w:rStyle w:val="9"/>
          <w:rFonts w:hint="eastAsia" w:ascii="宋体" w:hAnsi="宋体" w:cs="宋体"/>
          <w:b w:val="0"/>
          <w:bCs/>
          <w:color w:val="000000"/>
          <w:sz w:val="28"/>
          <w:szCs w:val="28"/>
          <w:lang w:val="en-US" w:eastAsia="zh-CN"/>
        </w:rPr>
        <w:t>NXJLZB</w:t>
      </w:r>
      <w:r>
        <w:rPr>
          <w:rStyle w:val="9"/>
          <w:rFonts w:hint="eastAsia" w:ascii="宋体" w:hAnsi="宋体" w:cs="宋体"/>
          <w:b w:val="0"/>
          <w:bCs/>
          <w:color w:val="000000"/>
          <w:sz w:val="28"/>
          <w:szCs w:val="28"/>
          <w:lang w:eastAsia="zh-CN"/>
        </w:rPr>
        <w:t>-2026-0</w:t>
      </w:r>
      <w:r>
        <w:rPr>
          <w:rStyle w:val="9"/>
          <w:rFonts w:hint="eastAsia" w:ascii="宋体" w:hAnsi="宋体" w:cs="宋体"/>
          <w:b w:val="0"/>
          <w:bCs/>
          <w:color w:val="000000"/>
          <w:sz w:val="28"/>
          <w:szCs w:val="28"/>
          <w:lang w:val="en-US" w:eastAsia="zh-CN"/>
        </w:rPr>
        <w:t>9</w:t>
      </w:r>
    </w:p>
    <w:p w14:paraId="4264937E">
      <w:pPr>
        <w:adjustRightInd w:val="0"/>
        <w:snapToGrid w:val="0"/>
        <w:spacing w:line="560" w:lineRule="exact"/>
        <w:rPr>
          <w:rStyle w:val="9"/>
          <w:rFonts w:hint="eastAsia" w:ascii="宋体" w:hAnsi="宋体" w:cs="宋体"/>
          <w:b w:val="0"/>
          <w:bCs/>
          <w:color w:val="000000"/>
          <w:sz w:val="28"/>
          <w:szCs w:val="28"/>
          <w:lang w:eastAsia="zh-CN"/>
        </w:rPr>
      </w:pPr>
      <w:r>
        <w:rPr>
          <w:rStyle w:val="9"/>
          <w:rFonts w:hint="eastAsia" w:ascii="宋体" w:hAnsi="宋体" w:eastAsia="宋体" w:cs="宋体"/>
          <w:b w:val="0"/>
          <w:bCs/>
          <w:color w:val="000000"/>
          <w:sz w:val="28"/>
          <w:szCs w:val="28"/>
        </w:rPr>
        <w:t>项目名称：</w:t>
      </w:r>
      <w:r>
        <w:rPr>
          <w:rStyle w:val="9"/>
          <w:rFonts w:hint="eastAsia" w:ascii="宋体" w:hAnsi="宋体" w:cs="宋体"/>
          <w:b w:val="0"/>
          <w:bCs/>
          <w:color w:val="000000"/>
          <w:sz w:val="28"/>
          <w:szCs w:val="28"/>
          <w:lang w:eastAsia="zh-CN"/>
        </w:rPr>
        <w:t>泾源县第四小学人工智能赋能小学英语教育创新与实践</w:t>
      </w:r>
    </w:p>
    <w:p w14:paraId="6A18E048">
      <w:pPr>
        <w:adjustRightInd w:val="0"/>
        <w:snapToGrid w:val="0"/>
        <w:spacing w:line="560" w:lineRule="exact"/>
        <w:ind w:firstLine="1400" w:firstLineChars="500"/>
        <w:rPr>
          <w:rStyle w:val="9"/>
          <w:rFonts w:hint="eastAsia" w:ascii="宋体" w:hAnsi="宋体" w:eastAsia="宋体" w:cs="宋体"/>
          <w:b w:val="0"/>
          <w:bCs/>
          <w:color w:val="000000"/>
          <w:sz w:val="28"/>
          <w:szCs w:val="28"/>
          <w:lang w:val="en-US" w:eastAsia="zh-CN"/>
        </w:rPr>
      </w:pPr>
      <w:r>
        <w:rPr>
          <w:rStyle w:val="9"/>
          <w:rFonts w:hint="eastAsia" w:ascii="宋体" w:hAnsi="宋体" w:cs="宋体"/>
          <w:b w:val="0"/>
          <w:bCs/>
          <w:color w:val="000000"/>
          <w:sz w:val="28"/>
          <w:szCs w:val="28"/>
          <w:lang w:eastAsia="zh-CN"/>
        </w:rPr>
        <w:t>研究采购项目</w:t>
      </w:r>
    </w:p>
    <w:p w14:paraId="632B048F">
      <w:pPr>
        <w:tabs>
          <w:tab w:val="center" w:pos="4156"/>
        </w:tabs>
        <w:adjustRightInd w:val="0"/>
        <w:snapToGrid w:val="0"/>
        <w:spacing w:line="560" w:lineRule="exact"/>
        <w:rPr>
          <w:rStyle w:val="9"/>
          <w:rFonts w:hint="eastAsia" w:ascii="宋体" w:hAnsi="宋体" w:cs="宋体"/>
          <w:b w:val="0"/>
          <w:bCs/>
          <w:color w:val="000000"/>
          <w:sz w:val="28"/>
          <w:szCs w:val="28"/>
          <w:lang w:val="en-US" w:eastAsia="zh-CN"/>
        </w:rPr>
      </w:pPr>
      <w:r>
        <w:rPr>
          <w:rStyle w:val="9"/>
          <w:rFonts w:hint="eastAsia" w:ascii="宋体" w:hAnsi="宋体" w:eastAsia="宋体" w:cs="宋体"/>
          <w:b w:val="0"/>
          <w:bCs/>
          <w:color w:val="000000"/>
          <w:sz w:val="28"/>
          <w:szCs w:val="28"/>
        </w:rPr>
        <w:t>预算金额（元）：</w:t>
      </w:r>
      <w:r>
        <w:rPr>
          <w:rStyle w:val="9"/>
          <w:rFonts w:hint="eastAsia" w:ascii="宋体" w:hAnsi="宋体" w:cs="宋体"/>
          <w:b w:val="0"/>
          <w:bCs/>
          <w:color w:val="000000"/>
          <w:sz w:val="28"/>
          <w:szCs w:val="28"/>
          <w:lang w:val="en-US" w:eastAsia="zh-CN"/>
        </w:rPr>
        <w:t xml:space="preserve">200000.00元 </w:t>
      </w:r>
    </w:p>
    <w:p w14:paraId="00B68899">
      <w:pPr>
        <w:tabs>
          <w:tab w:val="center" w:pos="4156"/>
        </w:tabs>
        <w:adjustRightInd w:val="0"/>
        <w:snapToGrid w:val="0"/>
        <w:spacing w:line="560" w:lineRule="exact"/>
        <w:rPr>
          <w:rStyle w:val="9"/>
          <w:rFonts w:hint="eastAsia" w:ascii="宋体" w:hAnsi="宋体" w:eastAsia="宋体" w:cs="宋体"/>
          <w:b w:val="0"/>
          <w:bCs/>
          <w:color w:val="000000"/>
          <w:sz w:val="28"/>
          <w:szCs w:val="28"/>
        </w:rPr>
      </w:pPr>
      <w:r>
        <w:rPr>
          <w:rStyle w:val="9"/>
          <w:rFonts w:hint="eastAsia" w:ascii="宋体" w:hAnsi="宋体" w:cs="宋体"/>
          <w:b w:val="0"/>
          <w:bCs/>
          <w:color w:val="000000"/>
          <w:sz w:val="28"/>
          <w:szCs w:val="28"/>
          <w:lang w:val="en-US" w:eastAsia="zh-CN"/>
        </w:rPr>
        <w:t>最高限价（元）：200000.00元</w:t>
      </w:r>
      <w:r>
        <w:rPr>
          <w:rStyle w:val="9"/>
          <w:rFonts w:hint="eastAsia" w:ascii="宋体" w:hAnsi="宋体" w:eastAsia="宋体" w:cs="宋体"/>
          <w:b w:val="0"/>
          <w:bCs/>
          <w:color w:val="000000"/>
          <w:sz w:val="28"/>
          <w:szCs w:val="28"/>
        </w:rPr>
        <w:t xml:space="preserve"> </w:t>
      </w:r>
    </w:p>
    <w:p w14:paraId="0E386283">
      <w:pPr>
        <w:adjustRightInd w:val="0"/>
        <w:snapToGrid w:val="0"/>
        <w:spacing w:line="560" w:lineRule="exact"/>
        <w:rPr>
          <w:rStyle w:val="9"/>
          <w:rFonts w:hint="default"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rPr>
        <w:t>采购需求：</w:t>
      </w:r>
      <w:r>
        <w:rPr>
          <w:rStyle w:val="9"/>
          <w:rFonts w:hint="eastAsia" w:ascii="宋体" w:hAnsi="宋体" w:cs="宋体"/>
          <w:b w:val="0"/>
          <w:bCs/>
          <w:color w:val="000000"/>
          <w:sz w:val="28"/>
          <w:szCs w:val="28"/>
          <w:lang w:val="en-US" w:eastAsia="zh-CN"/>
        </w:rPr>
        <w:t>详见招标文件第四章采购需求及项目说明</w:t>
      </w:r>
    </w:p>
    <w:p w14:paraId="0B9054F0">
      <w:pPr>
        <w:adjustRightInd w:val="0"/>
        <w:snapToGrid w:val="0"/>
        <w:spacing w:line="560" w:lineRule="exact"/>
        <w:jc w:val="left"/>
        <w:rPr>
          <w:rFonts w:hint="default" w:ascii="宋体" w:hAnsi="宋体" w:eastAsia="宋体" w:cs="宋体"/>
          <w:bCs/>
          <w:color w:val="000000"/>
          <w:sz w:val="28"/>
          <w:szCs w:val="28"/>
          <w:lang w:val="en-US" w:eastAsia="zh-CN"/>
        </w:rPr>
      </w:pPr>
      <w:r>
        <w:rPr>
          <w:rStyle w:val="9"/>
          <w:rFonts w:hint="eastAsia" w:ascii="宋体" w:hAnsi="宋体" w:cs="宋体"/>
          <w:b w:val="0"/>
          <w:bCs/>
          <w:color w:val="000000"/>
          <w:sz w:val="28"/>
          <w:szCs w:val="28"/>
          <w:lang w:eastAsia="zh-CN"/>
        </w:rPr>
        <w:t>合同履行期限</w:t>
      </w:r>
      <w:r>
        <w:rPr>
          <w:rStyle w:val="9"/>
          <w:rFonts w:hint="eastAsia" w:ascii="宋体" w:hAnsi="宋体" w:eastAsia="宋体" w:cs="宋体"/>
          <w:b w:val="0"/>
          <w:bCs/>
          <w:color w:val="000000"/>
          <w:sz w:val="28"/>
          <w:szCs w:val="28"/>
        </w:rPr>
        <w:t>：</w:t>
      </w:r>
      <w:r>
        <w:rPr>
          <w:rStyle w:val="9"/>
          <w:rFonts w:hint="eastAsia" w:ascii="宋体" w:hAnsi="宋体" w:cs="宋体"/>
          <w:b w:val="0"/>
          <w:bCs/>
          <w:color w:val="000000"/>
          <w:sz w:val="28"/>
          <w:szCs w:val="28"/>
          <w:lang w:val="en-US" w:eastAsia="zh-CN"/>
        </w:rPr>
        <w:t>合同签订后15日内完成供货并安装调试</w:t>
      </w:r>
    </w:p>
    <w:p w14:paraId="40ED9428">
      <w:pPr>
        <w:adjustRightInd w:val="0"/>
        <w:snapToGrid w:val="0"/>
        <w:spacing w:line="560" w:lineRule="exact"/>
        <w:rPr>
          <w:rFonts w:hint="eastAsia" w:ascii="宋体" w:hAnsi="宋体" w:eastAsia="宋体" w:cs="宋体"/>
          <w:bCs/>
          <w:color w:val="000000"/>
          <w:sz w:val="28"/>
          <w:szCs w:val="28"/>
        </w:rPr>
      </w:pPr>
      <w:r>
        <w:rPr>
          <w:rStyle w:val="9"/>
          <w:rFonts w:hint="eastAsia" w:ascii="宋体" w:hAnsi="宋体" w:eastAsia="宋体" w:cs="宋体"/>
          <w:b w:val="0"/>
          <w:bCs/>
          <w:color w:val="000000"/>
          <w:sz w:val="28"/>
          <w:szCs w:val="28"/>
        </w:rPr>
        <w:t>本项目（是/否）接受联合体</w:t>
      </w:r>
      <w:r>
        <w:rPr>
          <w:rStyle w:val="9"/>
          <w:rFonts w:hint="eastAsia" w:ascii="宋体" w:hAnsi="宋体" w:eastAsia="宋体" w:cs="宋体"/>
          <w:b w:val="0"/>
          <w:bCs/>
          <w:color w:val="000000"/>
          <w:sz w:val="28"/>
          <w:szCs w:val="28"/>
          <w:lang w:eastAsia="zh-CN"/>
        </w:rPr>
        <w:t>投标</w:t>
      </w:r>
      <w:r>
        <w:rPr>
          <w:rStyle w:val="9"/>
          <w:rFonts w:hint="eastAsia" w:ascii="宋体" w:hAnsi="宋体" w:eastAsia="宋体" w:cs="宋体"/>
          <w:b w:val="0"/>
          <w:bCs/>
          <w:color w:val="000000"/>
          <w:sz w:val="28"/>
          <w:szCs w:val="28"/>
        </w:rPr>
        <w:t>:否</w:t>
      </w:r>
      <w:r>
        <w:rPr>
          <w:rFonts w:hint="eastAsia" w:ascii="宋体" w:hAnsi="宋体" w:eastAsia="宋体" w:cs="宋体"/>
          <w:bCs/>
          <w:color w:val="000000"/>
          <w:sz w:val="28"/>
          <w:szCs w:val="28"/>
        </w:rPr>
        <w:t xml:space="preserve"> </w:t>
      </w:r>
    </w:p>
    <w:p w14:paraId="509DB463">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二、申请人的资格要求：</w:t>
      </w:r>
    </w:p>
    <w:p w14:paraId="60E929CD">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1、满足《中华人民共和国政府采购法》第二十二条规定；</w:t>
      </w:r>
    </w:p>
    <w:p w14:paraId="06EAED15">
      <w:pPr>
        <w:adjustRightInd w:val="0"/>
        <w:snapToGrid w:val="0"/>
        <w:spacing w:line="560" w:lineRule="exac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2、落实政府采购政策需满足的资格要求：</w:t>
      </w:r>
    </w:p>
    <w:p w14:paraId="3F4402DA">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1）中小微企业参加宁夏政府采购招投标活动，参照《关于进一步加大政府采购支持中小企业力度的通知》(财库【2022】19号）和《宁夏回族自治区财政厅发展和改革委员会工业和信息化厅住房和城乡建设厅交通运输厅水利厅公共资源交易管理局中国人民银行银川中心支行关于落实政府采购促进中小企业发展有关措施的通知》（宁财（采）发【2022】275号）文件执行，小型和微型企业应提供《中小企业声明函》，对报价给予10%的扣除，用扣除后的价格参与评审；</w:t>
      </w:r>
    </w:p>
    <w:p w14:paraId="7C683340">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（2）根据《财政部、司法部关于政府采购支持监狱企业发展有关问题的通知》（财库〔2014〕68 号），监狱企业提供由省级以上监狱管理局、戒毒管理局（含新疆生产建设兵团）出具的属于监狱企业的证明文件，视同小型、微型企业，享受预留份额、评审中价格扣除等促进中小企业发展的政府采购政策。</w:t>
      </w:r>
    </w:p>
    <w:p w14:paraId="2276E868">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3）根据《财政部民政部中国残疾人联合会关于促进残疾人就业政府采购政策的通知》（财库〔2017〕141号）要求，提供《残疾人福利性单位声明函》，对符合要求的残疾人福利性企业视同小型、微型企业，享受预留份额、评审中价格扣除等促进中小企业发展的政府采购政策。</w:t>
      </w:r>
    </w:p>
    <w:p w14:paraId="2593C00E">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（4）根据《宁夏回族自治区政府采购合同信用融资管理办法》（宁财规发〔2021〕10 号）要求，凡在宁夏回族自治区境内注册的中小微企业，不分政府采购项目的资金性质（含财政性资金和单位自有资金）、不分合同金额，在取得政府采购中标通知书及合同后，均可办理融资业务。</w:t>
      </w:r>
    </w:p>
    <w:p w14:paraId="15D6AFD4">
      <w:pPr>
        <w:adjustRightInd w:val="0"/>
        <w:snapToGrid w:val="0"/>
        <w:spacing w:line="560" w:lineRule="exact"/>
        <w:jc w:val="left"/>
        <w:rPr>
          <w:rStyle w:val="9"/>
          <w:rFonts w:hint="eastAsia" w:ascii="宋体" w:hAnsi="宋体" w:cs="宋体"/>
          <w:b w:val="0"/>
          <w:bCs/>
          <w:color w:val="000000"/>
          <w:sz w:val="28"/>
          <w:szCs w:val="28"/>
          <w:lang w:val="en-US" w:eastAsia="zh-CN"/>
        </w:rPr>
      </w:pPr>
      <w:r>
        <w:rPr>
          <w:rStyle w:val="9"/>
          <w:rFonts w:hint="eastAsia" w:ascii="宋体" w:hAnsi="宋体" w:cs="宋体"/>
          <w:b w:val="0"/>
          <w:bCs/>
          <w:color w:val="000000"/>
          <w:sz w:val="28"/>
          <w:szCs w:val="28"/>
          <w:lang w:val="en-US" w:eastAsia="zh-CN"/>
        </w:rPr>
        <w:t>（5）根据《国务院办公厅关于在政府采购中实施本国产品标准及相关政策的通知》（国办发〔2025〕34号）《财政部工业和信息化部关于贯彻落实&lt;国务院办公厅关于在政府采购中实施本国产品标准及相关政策的通知&gt;的意见》（财库〔2025〕30号）和《宁夏回族自治区财政厅关于贯彻落实政府采购本国产品标准及相关政策的通知》（宁财（采）发〔2025〕427号）文件要求，对政府采购活动中既有本国产品又有非本国产品参与竞争的，依法对本国产品的报价给予20%的价格评审优惠，用扣除后的价格参与评审。当采购项目或者采购包中含有多种产品，供应商提供的符合本国产品标准的产品成本之和占全部产品成本之和的比例达到80%以上时，依法对供应商提供的全部产品给予20%的价格评审优惠，用扣除后的价格参与评审，供应商需提供《关于符合本国产品标准的声明函》。</w:t>
      </w:r>
    </w:p>
    <w:p w14:paraId="29852671">
      <w:pPr>
        <w:adjustRightInd w:val="0"/>
        <w:snapToGrid w:val="0"/>
        <w:spacing w:line="560" w:lineRule="exact"/>
        <w:jc w:val="left"/>
        <w:rPr>
          <w:rStyle w:val="9"/>
          <w:rFonts w:hint="eastAsia" w:ascii="宋体" w:hAnsi="宋体" w:eastAsia="宋体" w:cs="宋体"/>
          <w:b w:val="0"/>
          <w:bCs/>
          <w:color w:val="000000"/>
          <w:sz w:val="28"/>
          <w:szCs w:val="28"/>
          <w:lang w:eastAsia="zh-CN"/>
        </w:rPr>
      </w:pPr>
      <w:r>
        <w:rPr>
          <w:rStyle w:val="9"/>
          <w:rFonts w:hint="eastAsia" w:ascii="宋体" w:hAnsi="宋体" w:cs="宋体"/>
          <w:b w:val="0"/>
          <w:bCs/>
          <w:color w:val="000000"/>
          <w:sz w:val="28"/>
          <w:szCs w:val="28"/>
          <w:lang w:val="en-US" w:eastAsia="zh-CN"/>
        </w:rPr>
        <w:t>（6）《关于推动解决政府采购异常低价问题的通知》 财库〔2026〕2号。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DD2C3DD">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val="0"/>
          <w:bCs/>
          <w:color w:val="000000"/>
          <w:sz w:val="28"/>
          <w:szCs w:val="28"/>
        </w:rPr>
        <w:t xml:space="preserve"> </w:t>
      </w:r>
      <w:r>
        <w:rPr>
          <w:rStyle w:val="9"/>
          <w:rFonts w:hint="eastAsia" w:ascii="宋体" w:hAnsi="宋体" w:eastAsia="宋体" w:cs="宋体"/>
          <w:b/>
          <w:bCs/>
          <w:color w:val="000000"/>
          <w:sz w:val="28"/>
          <w:szCs w:val="28"/>
          <w:lang w:val="en-US" w:eastAsia="zh-CN"/>
        </w:rPr>
        <w:t>3、本项目的特定资格要求：</w:t>
      </w:r>
    </w:p>
    <w:p w14:paraId="679A6D98">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（1）提供在中华人民共和国境内注册的法人或其他组织的营业执照（或事业单位法人证书，或社会团体法人登记证书），如投标供应商为自然人的需提供自然人身份证明；</w:t>
      </w:r>
    </w:p>
    <w:p w14:paraId="19D9F8B6">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（2）法人授权委托书、法人及被授权人身份证复印件（法定代表人直接投标可不提供，但须提供法定代表人身份证复印件）；</w:t>
      </w:r>
    </w:p>
    <w:p w14:paraId="265805FF">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（3）信用记录：根据财库【2016】125 号文件规定：采购人、采购代理机构应当通过“信用中国”、中国政府采购网等渠道查询投标单位信用记录，并采取必要方式做好信用信息查询记录和证据留存，信用信息查询记录及相关证据应当与其他采购文件一并保存。（查询“信用中国”网站失信被执行人和重大税收违法案件当事人名单及“中国政府采购 网”网站政府采购严重违法失信行为记录名单，查询时间为投标截止时间，对列入失信被执行人、重大税收违法案件当事人名单、政府采购严重违法失信名单的供应商拒绝其参与政府采购活动）。具体查询结果以开标现场代理公司查询结果为准。</w:t>
      </w:r>
    </w:p>
    <w:p w14:paraId="621F7525">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（4）提供具有良好商业信誉和健全的财务会计制度的承诺函；</w:t>
      </w:r>
    </w:p>
    <w:p w14:paraId="226F7579">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（5）提供具有依法缴纳税收和社会保障资金的良好记录的承诺函；</w:t>
      </w:r>
    </w:p>
    <w:p w14:paraId="0A8CF720">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（6）提供具有履行合同所必需的设备和专业技术能力的承诺函；</w:t>
      </w:r>
    </w:p>
    <w:p w14:paraId="55D5F9CA">
      <w:pPr>
        <w:adjustRightInd w:val="0"/>
        <w:snapToGrid w:val="0"/>
        <w:spacing w:line="560" w:lineRule="exact"/>
        <w:jc w:val="left"/>
        <w:rPr>
          <w:rStyle w:val="9"/>
          <w:rFonts w:hint="eastAsia" w:ascii="宋体" w:hAnsi="宋体" w:eastAsia="宋体" w:cs="宋体"/>
          <w:b w:val="0"/>
          <w:bCs w:val="0"/>
          <w:color w:val="auto"/>
          <w:sz w:val="28"/>
          <w:szCs w:val="28"/>
          <w:lang w:val="en-US" w:eastAsia="zh-CN"/>
        </w:rPr>
      </w:pPr>
      <w:r>
        <w:rPr>
          <w:rStyle w:val="9"/>
          <w:rFonts w:hint="eastAsia" w:ascii="宋体" w:hAnsi="宋体" w:eastAsia="宋体" w:cs="宋体"/>
          <w:b w:val="0"/>
          <w:bCs w:val="0"/>
          <w:color w:val="000000"/>
          <w:sz w:val="28"/>
          <w:szCs w:val="28"/>
          <w:lang w:val="en-US" w:eastAsia="zh-CN"/>
        </w:rPr>
        <w:t>（7）提供参加采购活动前三年内在经营活动中没有重大违法记录的书面声明（提供《资格承诺函》）</w:t>
      </w:r>
      <w:r>
        <w:rPr>
          <w:rStyle w:val="9"/>
          <w:rFonts w:hint="eastAsia" w:ascii="宋体" w:hAnsi="宋体" w:eastAsia="宋体" w:cs="宋体"/>
          <w:b w:val="0"/>
          <w:bCs w:val="0"/>
          <w:color w:val="auto"/>
          <w:sz w:val="28"/>
          <w:szCs w:val="28"/>
          <w:lang w:val="en-US" w:eastAsia="zh-CN"/>
        </w:rPr>
        <w:t>。</w:t>
      </w:r>
    </w:p>
    <w:p w14:paraId="4A935C28">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三、获取招标文件</w:t>
      </w:r>
    </w:p>
    <w:p w14:paraId="768C26DE">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14</w:t>
      </w:r>
      <w:r>
        <w:rPr>
          <w:rStyle w:val="9"/>
          <w:rFonts w:hint="eastAsia" w:ascii="宋体" w:hAnsi="宋体" w:eastAsia="宋体" w:cs="宋体"/>
          <w:b w:val="0"/>
          <w:bCs w:val="0"/>
          <w:color w:val="000000"/>
          <w:sz w:val="28"/>
          <w:szCs w:val="28"/>
          <w:lang w:val="en-US" w:eastAsia="zh-CN"/>
        </w:rPr>
        <w:t>日至202</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20</w:t>
      </w:r>
      <w:r>
        <w:rPr>
          <w:rStyle w:val="9"/>
          <w:rFonts w:hint="eastAsia" w:ascii="宋体" w:hAnsi="宋体" w:eastAsia="宋体" w:cs="宋体"/>
          <w:b w:val="0"/>
          <w:bCs w:val="0"/>
          <w:color w:val="000000"/>
          <w:sz w:val="28"/>
          <w:szCs w:val="28"/>
          <w:lang w:val="en-US" w:eastAsia="zh-CN"/>
        </w:rPr>
        <w:t>日（提供期限自本公告发布之日起不得少于5个工作日），每天上午0</w:t>
      </w:r>
      <w:r>
        <w:rPr>
          <w:rStyle w:val="9"/>
          <w:rFonts w:hint="eastAsia" w:ascii="宋体" w:hAnsi="宋体" w:cs="宋体"/>
          <w:b w:val="0"/>
          <w:bCs w:val="0"/>
          <w:color w:val="000000"/>
          <w:sz w:val="28"/>
          <w:szCs w:val="28"/>
          <w:lang w:val="en-US" w:eastAsia="zh-CN"/>
        </w:rPr>
        <w:t>8</w:t>
      </w:r>
      <w:r>
        <w:rPr>
          <w:rStyle w:val="9"/>
          <w:rFonts w:hint="eastAsia" w:ascii="宋体" w:hAnsi="宋体" w:eastAsia="宋体" w:cs="宋体"/>
          <w:b w:val="0"/>
          <w:bCs w:val="0"/>
          <w:color w:val="000000"/>
          <w:sz w:val="28"/>
          <w:szCs w:val="28"/>
          <w:lang w:val="en-US" w:eastAsia="zh-CN"/>
        </w:rPr>
        <w:t>：00至12:00，下午1</w:t>
      </w:r>
      <w:r>
        <w:rPr>
          <w:rStyle w:val="9"/>
          <w:rFonts w:hint="eastAsia" w:ascii="宋体" w:hAnsi="宋体" w:cs="宋体"/>
          <w:b w:val="0"/>
          <w:bCs w:val="0"/>
          <w:color w:val="000000"/>
          <w:sz w:val="28"/>
          <w:szCs w:val="28"/>
          <w:lang w:val="en-US" w:eastAsia="zh-CN"/>
        </w:rPr>
        <w:t>4</w:t>
      </w:r>
      <w:r>
        <w:rPr>
          <w:rStyle w:val="9"/>
          <w:rFonts w:hint="eastAsia" w:ascii="宋体" w:hAnsi="宋体" w:eastAsia="宋体" w:cs="宋体"/>
          <w:b w:val="0"/>
          <w:bCs w:val="0"/>
          <w:color w:val="000000"/>
          <w:sz w:val="28"/>
          <w:szCs w:val="28"/>
          <w:lang w:val="en-US" w:eastAsia="zh-CN"/>
        </w:rPr>
        <w:t>:00至</w:t>
      </w:r>
      <w:r>
        <w:rPr>
          <w:rStyle w:val="9"/>
          <w:rFonts w:hint="eastAsia" w:ascii="宋体" w:hAnsi="宋体" w:cs="宋体"/>
          <w:b w:val="0"/>
          <w:bCs w:val="0"/>
          <w:color w:val="000000"/>
          <w:sz w:val="28"/>
          <w:szCs w:val="28"/>
          <w:lang w:val="en-US" w:eastAsia="zh-CN"/>
        </w:rPr>
        <w:t>18</w:t>
      </w:r>
      <w:r>
        <w:rPr>
          <w:rStyle w:val="9"/>
          <w:rFonts w:hint="eastAsia" w:ascii="宋体" w:hAnsi="宋体" w:eastAsia="宋体" w:cs="宋体"/>
          <w:b w:val="0"/>
          <w:bCs w:val="0"/>
          <w:color w:val="000000"/>
          <w:sz w:val="28"/>
          <w:szCs w:val="28"/>
          <w:lang w:val="en-US" w:eastAsia="zh-CN"/>
        </w:rPr>
        <w:t>:00（北京时间，法定节假日除外 ）。</w:t>
      </w:r>
    </w:p>
    <w:p w14:paraId="0A9A3EA1">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方式：</w:t>
      </w:r>
      <w:r>
        <w:rPr>
          <w:rStyle w:val="9"/>
          <w:rFonts w:hint="eastAsia" w:ascii="宋体" w:hAnsi="宋体" w:eastAsia="宋体" w:cs="宋体"/>
          <w:b w:val="0"/>
          <w:bCs w:val="0"/>
          <w:color w:val="000000"/>
          <w:sz w:val="28"/>
          <w:szCs w:val="28"/>
          <w:lang w:val="en-US" w:eastAsia="zh-CN"/>
        </w:rPr>
        <w:t>投标单位须详细填写附件中的报名表，并加盖公章扫描后发送至</w:t>
      </w:r>
      <w:r>
        <w:rPr>
          <w:rStyle w:val="9"/>
          <w:rFonts w:hint="eastAsia" w:ascii="宋体" w:hAnsi="宋体" w:cs="宋体"/>
          <w:b w:val="0"/>
          <w:bCs w:val="0"/>
          <w:color w:val="000000"/>
          <w:sz w:val="28"/>
          <w:szCs w:val="28"/>
          <w:lang w:val="en-US" w:eastAsia="zh-CN"/>
        </w:rPr>
        <w:t>宁夏嘉乐招标有限公司</w:t>
      </w:r>
      <w:r>
        <w:rPr>
          <w:rStyle w:val="9"/>
          <w:rFonts w:hint="eastAsia" w:ascii="宋体" w:hAnsi="宋体" w:eastAsia="宋体" w:cs="宋体"/>
          <w:b w:val="0"/>
          <w:bCs w:val="0"/>
          <w:color w:val="000000"/>
          <w:sz w:val="28"/>
          <w:szCs w:val="28"/>
          <w:lang w:val="en-US" w:eastAsia="zh-CN"/>
        </w:rPr>
        <w:t>邮箱</w:t>
      </w:r>
      <w:r>
        <w:rPr>
          <w:rStyle w:val="9"/>
          <w:rFonts w:hint="eastAsia" w:ascii="宋体" w:hAnsi="宋体" w:cs="宋体"/>
          <w:b w:val="0"/>
          <w:bCs w:val="0"/>
          <w:color w:val="000000"/>
          <w:sz w:val="28"/>
          <w:szCs w:val="28"/>
          <w:lang w:val="en-US" w:eastAsia="zh-CN"/>
        </w:rPr>
        <w:t>1405592619</w:t>
      </w:r>
      <w:r>
        <w:rPr>
          <w:rStyle w:val="9"/>
          <w:rFonts w:hint="eastAsia" w:ascii="宋体" w:hAnsi="宋体" w:eastAsia="宋体" w:cs="宋体"/>
          <w:b w:val="0"/>
          <w:bCs w:val="0"/>
          <w:color w:val="000000"/>
          <w:sz w:val="28"/>
          <w:szCs w:val="28"/>
          <w:lang w:val="en-US" w:eastAsia="zh-CN"/>
        </w:rPr>
        <w:t xml:space="preserve">@qq.com，将以电子邮箱形式获取招标文件。（报名表请各投标单位在“中世e招电子交易平台”附件中自行下载） </w:t>
      </w:r>
    </w:p>
    <w:p w14:paraId="11EE9029">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售价：</w:t>
      </w:r>
      <w:r>
        <w:rPr>
          <w:rStyle w:val="9"/>
          <w:rFonts w:hint="eastAsia" w:ascii="宋体" w:hAnsi="宋体" w:eastAsia="宋体" w:cs="宋体"/>
          <w:b w:val="0"/>
          <w:bCs w:val="0"/>
          <w:color w:val="000000"/>
          <w:sz w:val="28"/>
          <w:szCs w:val="28"/>
          <w:lang w:val="en-US" w:eastAsia="zh-CN"/>
        </w:rPr>
        <w:t>0元。</w:t>
      </w:r>
    </w:p>
    <w:p w14:paraId="7A5FEBDC">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公告发布媒介：</w:t>
      </w:r>
      <w:r>
        <w:rPr>
          <w:rStyle w:val="9"/>
          <w:rFonts w:hint="eastAsia" w:ascii="宋体" w:hAnsi="宋体" w:eastAsia="宋体" w:cs="宋体"/>
          <w:b w:val="0"/>
          <w:bCs w:val="0"/>
          <w:color w:val="000000"/>
          <w:sz w:val="28"/>
          <w:szCs w:val="28"/>
          <w:lang w:val="en-US" w:eastAsia="zh-CN"/>
        </w:rPr>
        <w:t>中世e招电子交易平台（https://nxzbtb.com.cn/）</w:t>
      </w:r>
    </w:p>
    <w:p w14:paraId="1A9A17FC">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四、提交投标文件截止时间、开标时间和地点</w:t>
      </w:r>
    </w:p>
    <w:p w14:paraId="5B161190">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 xml:space="preserve">提交投标文件截止时间： </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4</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09</w:t>
      </w:r>
      <w:r>
        <w:rPr>
          <w:rStyle w:val="9"/>
          <w:rFonts w:hint="eastAsia" w:ascii="宋体" w:hAnsi="宋体" w:eastAsia="宋体" w:cs="宋体"/>
          <w:b w:val="0"/>
          <w:bCs w:val="0"/>
          <w:color w:val="000000"/>
          <w:sz w:val="28"/>
          <w:szCs w:val="28"/>
          <w:lang w:val="en-US" w:eastAsia="zh-CN"/>
        </w:rPr>
        <w:t xml:space="preserve">点 00 分（北京时间）（自招标文件开始发出之日起至投标人提交投标文件截止之日止，不得少于20日）。 </w:t>
      </w:r>
    </w:p>
    <w:p w14:paraId="1C38E318">
      <w:pPr>
        <w:adjustRightInd w:val="0"/>
        <w:snapToGrid w:val="0"/>
        <w:spacing w:line="560" w:lineRule="exact"/>
        <w:ind w:firstLine="562" w:firstLineChars="200"/>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开标时间：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6</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4</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09</w:t>
      </w:r>
      <w:r>
        <w:rPr>
          <w:rStyle w:val="9"/>
          <w:rFonts w:hint="eastAsia" w:ascii="宋体" w:hAnsi="宋体" w:eastAsia="宋体" w:cs="宋体"/>
          <w:b w:val="0"/>
          <w:bCs w:val="0"/>
          <w:color w:val="000000"/>
          <w:sz w:val="28"/>
          <w:szCs w:val="28"/>
          <w:lang w:val="en-US" w:eastAsia="zh-CN"/>
        </w:rPr>
        <w:t>点00分（北京时间）</w:t>
      </w:r>
    </w:p>
    <w:p w14:paraId="7B8D34AD">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地点：</w:t>
      </w:r>
      <w:r>
        <w:rPr>
          <w:rStyle w:val="9"/>
          <w:rFonts w:hint="eastAsia" w:ascii="宋体" w:hAnsi="宋体" w:eastAsia="宋体" w:cs="宋体"/>
          <w:b w:val="0"/>
          <w:bCs w:val="0"/>
          <w:color w:val="000000"/>
          <w:sz w:val="28"/>
          <w:szCs w:val="28"/>
          <w:lang w:val="en-US" w:eastAsia="zh-CN"/>
        </w:rPr>
        <w:t xml:space="preserve">九龙国际商业广场D2区301号营业房(中世e招电子交易平台） </w:t>
      </w:r>
    </w:p>
    <w:p w14:paraId="1FCE0659">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五、公告期限</w:t>
      </w:r>
    </w:p>
    <w:p w14:paraId="5A9A5763">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自本公告发布之日起5个工作日。</w:t>
      </w:r>
    </w:p>
    <w:p w14:paraId="565EC41B">
      <w:pPr>
        <w:numPr>
          <w:ilvl w:val="0"/>
          <w:numId w:val="2"/>
        </w:numPr>
        <w:adjustRightInd w:val="0"/>
        <w:snapToGrid w:val="0"/>
        <w:spacing w:line="560" w:lineRule="exact"/>
        <w:jc w:val="left"/>
        <w:rPr>
          <w:rStyle w:val="9"/>
          <w:rFonts w:hint="default" w:ascii="仿宋" w:hAnsi="仿宋" w:eastAsia="仿宋" w:cs="仿宋"/>
          <w:b/>
          <w:bCs/>
          <w:color w:val="000000"/>
          <w:sz w:val="28"/>
          <w:szCs w:val="28"/>
          <w:u w:val="single"/>
          <w:lang w:val="en-US" w:eastAsia="zh-CN"/>
        </w:rPr>
      </w:pPr>
      <w:r>
        <w:rPr>
          <w:rStyle w:val="9"/>
          <w:rFonts w:hint="eastAsia" w:ascii="宋体" w:hAnsi="宋体" w:eastAsia="宋体" w:cs="宋体"/>
          <w:b/>
          <w:bCs/>
          <w:color w:val="000000"/>
          <w:sz w:val="28"/>
          <w:szCs w:val="28"/>
          <w:lang w:val="en-US" w:eastAsia="zh-CN"/>
        </w:rPr>
        <w:t>其他补充事宜：无</w:t>
      </w:r>
    </w:p>
    <w:p w14:paraId="53840749">
      <w:pPr>
        <w:numPr>
          <w:ilvl w:val="0"/>
          <w:numId w:val="2"/>
        </w:num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对本次招标提出询问，请按以下方式联系</w:t>
      </w:r>
    </w:p>
    <w:p w14:paraId="35B97992">
      <w:pPr>
        <w:numPr>
          <w:ilvl w:val="0"/>
          <w:numId w:val="0"/>
        </w:numPr>
        <w:adjustRightInd w:val="0"/>
        <w:snapToGrid w:val="0"/>
        <w:spacing w:line="560" w:lineRule="exact"/>
        <w:ind w:leftChars="0" w:firstLine="280" w:firstLineChars="1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w:t>
      </w:r>
      <w:r>
        <w:rPr>
          <w:rStyle w:val="9"/>
          <w:rFonts w:hint="eastAsia" w:ascii="宋体" w:hAnsi="宋体" w:eastAsia="宋体" w:cs="宋体"/>
          <w:b w:val="0"/>
          <w:bCs w:val="0"/>
          <w:color w:val="000000"/>
          <w:sz w:val="28"/>
          <w:szCs w:val="28"/>
        </w:rPr>
        <w:t>采购人：</w:t>
      </w:r>
      <w:r>
        <w:rPr>
          <w:rStyle w:val="9"/>
          <w:rFonts w:hint="eastAsia" w:ascii="宋体" w:hAnsi="宋体" w:cs="宋体"/>
          <w:b w:val="0"/>
          <w:bCs w:val="0"/>
          <w:color w:val="000000"/>
          <w:sz w:val="28"/>
          <w:szCs w:val="28"/>
          <w:lang w:val="en-US" w:eastAsia="zh-CN"/>
        </w:rPr>
        <w:t>泾源县第四小学</w:t>
      </w:r>
      <w:r>
        <w:rPr>
          <w:rStyle w:val="9"/>
          <w:rFonts w:hint="eastAsia" w:ascii="宋体" w:hAnsi="宋体" w:eastAsia="宋体" w:cs="宋体"/>
          <w:b w:val="0"/>
          <w:bCs w:val="0"/>
          <w:color w:val="000000"/>
          <w:sz w:val="28"/>
          <w:szCs w:val="28"/>
          <w:lang w:val="en-US" w:eastAsia="zh-CN"/>
        </w:rPr>
        <w:tab/>
      </w:r>
    </w:p>
    <w:p w14:paraId="1988BF0F">
      <w:pPr>
        <w:adjustRightInd w:val="0"/>
        <w:snapToGrid w:val="0"/>
        <w:spacing w:line="560" w:lineRule="exact"/>
        <w:ind w:firstLine="560"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地址：</w:t>
      </w:r>
      <w:r>
        <w:rPr>
          <w:rStyle w:val="9"/>
          <w:rFonts w:hint="eastAsia" w:ascii="宋体" w:hAnsi="宋体" w:eastAsia="宋体" w:cs="宋体"/>
          <w:b w:val="0"/>
          <w:bCs w:val="0"/>
          <w:color w:val="000000"/>
          <w:sz w:val="28"/>
          <w:szCs w:val="28"/>
          <w:lang w:val="en-US" w:eastAsia="zh-CN"/>
        </w:rPr>
        <w:t>泾源县北环路</w:t>
      </w:r>
    </w:p>
    <w:p w14:paraId="6978CC16">
      <w:pPr>
        <w:adjustRightInd w:val="0"/>
        <w:snapToGrid w:val="0"/>
        <w:spacing w:line="560" w:lineRule="exact"/>
        <w:ind w:firstLine="560" w:firstLineChars="200"/>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联系人：</w:t>
      </w:r>
      <w:r>
        <w:rPr>
          <w:rStyle w:val="9"/>
          <w:rFonts w:hint="eastAsia" w:ascii="宋体" w:hAnsi="宋体" w:cs="宋体"/>
          <w:b w:val="0"/>
          <w:bCs w:val="0"/>
          <w:color w:val="000000"/>
          <w:sz w:val="28"/>
          <w:szCs w:val="28"/>
          <w:lang w:val="en-US" w:eastAsia="zh-CN"/>
        </w:rPr>
        <w:t>贾海平</w:t>
      </w:r>
    </w:p>
    <w:p w14:paraId="678B26AF">
      <w:pPr>
        <w:adjustRightInd w:val="0"/>
        <w:snapToGrid w:val="0"/>
        <w:spacing w:line="560" w:lineRule="exact"/>
        <w:ind w:firstLine="560" w:firstLineChars="200"/>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联系电话：</w:t>
      </w:r>
      <w:r>
        <w:rPr>
          <w:rStyle w:val="9"/>
          <w:rFonts w:hint="eastAsia" w:ascii="宋体" w:hAnsi="宋体" w:cs="宋体"/>
          <w:b w:val="0"/>
          <w:bCs w:val="0"/>
          <w:color w:val="000000"/>
          <w:sz w:val="28"/>
          <w:szCs w:val="28"/>
          <w:lang w:val="en-US" w:eastAsia="zh-CN"/>
        </w:rPr>
        <w:t>13139544130</w:t>
      </w:r>
    </w:p>
    <w:p w14:paraId="692EABDA">
      <w:pPr>
        <w:adjustRightInd w:val="0"/>
        <w:snapToGrid w:val="0"/>
        <w:spacing w:line="560" w:lineRule="exact"/>
        <w:ind w:firstLine="280" w:firstLineChars="100"/>
        <w:jc w:val="left"/>
        <w:rPr>
          <w:rStyle w:val="9"/>
          <w:rFonts w:hint="eastAsia" w:ascii="宋体" w:hAnsi="宋体" w:eastAsia="宋体" w:cs="宋体"/>
          <w:b w:val="0"/>
          <w:bCs w:val="0"/>
          <w:color w:val="000000"/>
          <w:sz w:val="28"/>
          <w:szCs w:val="28"/>
        </w:rPr>
      </w:pPr>
      <w:r>
        <w:rPr>
          <w:rStyle w:val="9"/>
          <w:rFonts w:hint="eastAsia" w:ascii="宋体" w:hAnsi="宋体" w:eastAsia="宋体" w:cs="宋体"/>
          <w:b w:val="0"/>
          <w:bCs w:val="0"/>
          <w:color w:val="000000"/>
          <w:sz w:val="28"/>
          <w:szCs w:val="28"/>
          <w:lang w:val="en-US" w:eastAsia="zh-CN"/>
        </w:rPr>
        <w:t>2、</w:t>
      </w:r>
      <w:r>
        <w:rPr>
          <w:rStyle w:val="9"/>
          <w:rFonts w:hint="eastAsia" w:ascii="宋体" w:hAnsi="宋体" w:eastAsia="宋体" w:cs="宋体"/>
          <w:b w:val="0"/>
          <w:bCs w:val="0"/>
          <w:color w:val="000000"/>
          <w:sz w:val="28"/>
          <w:szCs w:val="28"/>
        </w:rPr>
        <w:t>采购代理机构：</w:t>
      </w:r>
      <w:r>
        <w:rPr>
          <w:rStyle w:val="9"/>
          <w:rFonts w:hint="eastAsia" w:ascii="宋体" w:hAnsi="宋体" w:cs="宋体"/>
          <w:b w:val="0"/>
          <w:bCs w:val="0"/>
          <w:color w:val="000000"/>
          <w:sz w:val="28"/>
          <w:szCs w:val="28"/>
          <w:lang w:eastAsia="zh-CN"/>
        </w:rPr>
        <w:t>宁夏嘉乐招标有限公司</w:t>
      </w:r>
      <w:r>
        <w:rPr>
          <w:rStyle w:val="9"/>
          <w:rFonts w:hint="eastAsia" w:ascii="宋体" w:hAnsi="宋体" w:eastAsia="宋体" w:cs="宋体"/>
          <w:b w:val="0"/>
          <w:bCs w:val="0"/>
          <w:color w:val="000000"/>
          <w:sz w:val="28"/>
          <w:szCs w:val="28"/>
        </w:rPr>
        <w:t xml:space="preserve"> </w:t>
      </w:r>
    </w:p>
    <w:p w14:paraId="332F4232">
      <w:pPr>
        <w:spacing w:line="560" w:lineRule="exac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地址：：固原市</w:t>
      </w:r>
      <w:r>
        <w:rPr>
          <w:rStyle w:val="9"/>
          <w:rFonts w:hint="eastAsia" w:ascii="宋体" w:hAnsi="宋体" w:cs="宋体"/>
          <w:b w:val="0"/>
          <w:bCs w:val="0"/>
          <w:color w:val="000000"/>
          <w:sz w:val="28"/>
          <w:szCs w:val="28"/>
          <w:lang w:val="en-US" w:eastAsia="zh-CN"/>
        </w:rPr>
        <w:t>六盘山西路88</w:t>
      </w:r>
      <w:r>
        <w:rPr>
          <w:rStyle w:val="9"/>
          <w:rFonts w:hint="eastAsia" w:ascii="宋体" w:hAnsi="宋体" w:eastAsia="宋体" w:cs="宋体"/>
          <w:b w:val="0"/>
          <w:bCs w:val="0"/>
          <w:color w:val="000000"/>
          <w:sz w:val="28"/>
          <w:szCs w:val="28"/>
        </w:rPr>
        <w:t>号</w:t>
      </w:r>
    </w:p>
    <w:p w14:paraId="54316804">
      <w:pPr>
        <w:adjustRightInd w:val="0"/>
        <w:snapToGrid w:val="0"/>
        <w:spacing w:line="560" w:lineRule="exact"/>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项目联系人：</w:t>
      </w:r>
      <w:r>
        <w:rPr>
          <w:rStyle w:val="9"/>
          <w:rFonts w:hint="eastAsia" w:ascii="宋体" w:hAnsi="宋体" w:cs="宋体"/>
          <w:b w:val="0"/>
          <w:bCs w:val="0"/>
          <w:color w:val="000000"/>
          <w:sz w:val="28"/>
          <w:szCs w:val="28"/>
          <w:lang w:val="en-US" w:eastAsia="zh-CN"/>
        </w:rPr>
        <w:t>简辉</w:t>
      </w:r>
    </w:p>
    <w:p w14:paraId="527E60F7">
      <w:pPr>
        <w:pStyle w:val="6"/>
        <w:ind w:left="0" w:leftChars="0" w:firstLine="560" w:firstLineChars="200"/>
        <w:rPr>
          <w:rFonts w:hint="eastAsia" w:ascii="宋体" w:hAnsi="宋体" w:eastAsia="宋体" w:cs="宋体"/>
          <w:color w:val="000000"/>
          <w:sz w:val="28"/>
          <w:szCs w:val="28"/>
        </w:rPr>
      </w:pPr>
      <w:r>
        <w:rPr>
          <w:rStyle w:val="9"/>
          <w:rFonts w:hint="eastAsia" w:ascii="宋体" w:hAnsi="宋体" w:eastAsia="宋体" w:cs="宋体"/>
          <w:b w:val="0"/>
          <w:bCs w:val="0"/>
          <w:color w:val="000000"/>
          <w:sz w:val="28"/>
          <w:szCs w:val="28"/>
          <w:lang w:val="en-US" w:eastAsia="zh-CN"/>
        </w:rPr>
        <w:t>联系电话：18152581228　</w:t>
      </w:r>
    </w:p>
    <w:p w14:paraId="38837DE9">
      <w:pPr>
        <w:pStyle w:val="6"/>
        <w:ind w:left="0" w:leftChars="0" w:firstLine="0" w:firstLineChars="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17208139">
      <w:pPr>
        <w:pStyle w:val="6"/>
        <w:spacing w:after="0" w:line="240" w:lineRule="auto"/>
        <w:ind w:firstLine="3360" w:firstLineChars="1200"/>
        <w:rPr>
          <w:rFonts w:hint="eastAsia" w:ascii="宋体" w:hAnsi="宋体" w:eastAsia="宋体" w:cs="宋体"/>
          <w:color w:val="000000"/>
          <w:sz w:val="28"/>
          <w:szCs w:val="28"/>
          <w:lang w:val="en-US" w:eastAsia="zh-CN"/>
        </w:rPr>
      </w:pPr>
    </w:p>
    <w:p w14:paraId="15039546">
      <w:pPr>
        <w:rPr>
          <w:rFonts w:hint="eastAsia" w:ascii="宋体" w:hAnsi="宋体" w:eastAsia="宋体" w:cs="宋体"/>
          <w:color w:val="000000"/>
          <w:sz w:val="28"/>
          <w:szCs w:val="28"/>
          <w:lang w:val="en-US" w:eastAsia="zh-CN"/>
        </w:rPr>
      </w:pPr>
    </w:p>
    <w:p w14:paraId="17EC77AB">
      <w:pPr>
        <w:rPr>
          <w:rFonts w:hint="eastAsia" w:ascii="宋体" w:hAnsi="宋体" w:eastAsia="宋体" w:cs="宋体"/>
          <w:color w:val="000000"/>
          <w:sz w:val="28"/>
          <w:szCs w:val="28"/>
          <w:lang w:val="en-US" w:eastAsia="zh-CN"/>
        </w:rPr>
      </w:pPr>
    </w:p>
    <w:p w14:paraId="703B45F1">
      <w:pPr>
        <w:rPr>
          <w:rFonts w:hint="eastAsia" w:ascii="宋体" w:hAnsi="宋体" w:eastAsia="宋体" w:cs="宋体"/>
          <w:color w:val="000000"/>
          <w:sz w:val="28"/>
          <w:szCs w:val="28"/>
          <w:lang w:val="en-US" w:eastAsia="zh-CN"/>
        </w:rPr>
      </w:pPr>
    </w:p>
    <w:p w14:paraId="7982D61E">
      <w:pPr>
        <w:rPr>
          <w:rFonts w:hint="eastAsia" w:ascii="宋体" w:hAnsi="宋体" w:eastAsia="宋体" w:cs="宋体"/>
          <w:color w:val="000000"/>
          <w:sz w:val="28"/>
          <w:szCs w:val="28"/>
          <w:lang w:val="en-US" w:eastAsia="zh-CN"/>
        </w:rPr>
      </w:pPr>
    </w:p>
    <w:p w14:paraId="3501731F">
      <w:pPr>
        <w:pStyle w:val="6"/>
        <w:spacing w:after="0" w:line="240" w:lineRule="auto"/>
        <w:ind w:left="5448" w:leftChars="2461" w:hanging="280" w:hangingChars="100"/>
        <w:rPr>
          <w:rFonts w:hint="eastAsia" w:ascii="宋体" w:hAnsi="宋体" w:eastAsia="宋体" w:cs="宋体"/>
          <w:color w:val="000000"/>
          <w:sz w:val="28"/>
          <w:szCs w:val="28"/>
          <w:lang w:val="en-US" w:eastAsia="zh-CN"/>
        </w:rPr>
      </w:pPr>
      <w:r>
        <w:rPr>
          <w:rStyle w:val="9"/>
          <w:rFonts w:hint="eastAsia" w:ascii="宋体" w:hAnsi="宋体" w:eastAsia="宋体" w:cs="宋体"/>
          <w:b w:val="0"/>
          <w:bCs w:val="0"/>
          <w:color w:val="000000"/>
          <w:sz w:val="28"/>
          <w:szCs w:val="28"/>
          <w:lang w:eastAsia="zh-CN"/>
        </w:rPr>
        <w:t>宁夏嘉乐招标有限公司</w:t>
      </w:r>
      <w:r>
        <w:rPr>
          <w:rStyle w:val="9"/>
          <w:rFonts w:hint="eastAsia" w:ascii="宋体" w:hAnsi="宋体" w:eastAsia="宋体" w:cs="宋体"/>
          <w:b w:val="0"/>
          <w:bCs w:val="0"/>
          <w:color w:val="000000"/>
          <w:sz w:val="28"/>
          <w:szCs w:val="28"/>
        </w:rPr>
        <w:t xml:space="preserve"> </w:t>
      </w:r>
      <w:r>
        <w:rPr>
          <w:rFonts w:hint="eastAsia" w:ascii="宋体" w:hAnsi="宋体" w:eastAsia="宋体" w:cs="宋体"/>
          <w:color w:val="000000"/>
          <w:sz w:val="28"/>
          <w:szCs w:val="28"/>
          <w:lang w:val="en-US" w:eastAsia="zh-CN"/>
        </w:rPr>
        <w:t xml:space="preserve">                                        2026年5月13</w:t>
      </w:r>
      <w:bookmarkStart w:id="0" w:name="_GoBack"/>
      <w:bookmarkEnd w:id="0"/>
      <w:r>
        <w:rPr>
          <w:rFonts w:hint="eastAsia" w:ascii="宋体" w:hAnsi="宋体" w:eastAsia="宋体" w:cs="宋体"/>
          <w:color w:val="000000"/>
          <w:sz w:val="28"/>
          <w:szCs w:val="28"/>
          <w:lang w:val="en-US" w:eastAsia="zh-CN"/>
        </w:rPr>
        <w:t>日</w:t>
      </w:r>
    </w:p>
    <w:p w14:paraId="2BB659BC">
      <w:pPr>
        <w:pStyle w:val="6"/>
        <w:spacing w:after="0" w:line="240" w:lineRule="auto"/>
        <w:ind w:left="5347" w:leftChars="2394" w:hanging="320" w:hangingChars="1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3918B"/>
    <w:multiLevelType w:val="singleLevel"/>
    <w:tmpl w:val="D083918B"/>
    <w:lvl w:ilvl="0" w:tentative="0">
      <w:start w:val="6"/>
      <w:numFmt w:val="chineseCounting"/>
      <w:suff w:val="nothing"/>
      <w:lvlText w:val="%1、"/>
      <w:lvlJc w:val="left"/>
      <w:rPr>
        <w:rFonts w:hint="eastAsia"/>
      </w:rPr>
    </w:lvl>
  </w:abstractNum>
  <w:abstractNum w:abstractNumId="1">
    <w:nsid w:val="4A3F7002"/>
    <w:multiLevelType w:val="singleLevel"/>
    <w:tmpl w:val="4A3F7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26314"/>
    <w:rsid w:val="02B01361"/>
    <w:rsid w:val="049D3931"/>
    <w:rsid w:val="0AD656DD"/>
    <w:rsid w:val="0E26072A"/>
    <w:rsid w:val="0F19203C"/>
    <w:rsid w:val="15D8038E"/>
    <w:rsid w:val="180A4C18"/>
    <w:rsid w:val="18E22F09"/>
    <w:rsid w:val="198B7ED4"/>
    <w:rsid w:val="1C744D56"/>
    <w:rsid w:val="1E012619"/>
    <w:rsid w:val="24EA3E07"/>
    <w:rsid w:val="27A209C9"/>
    <w:rsid w:val="281966A8"/>
    <w:rsid w:val="282D559A"/>
    <w:rsid w:val="2C932FD6"/>
    <w:rsid w:val="2E750BE6"/>
    <w:rsid w:val="458A2D71"/>
    <w:rsid w:val="46080139"/>
    <w:rsid w:val="4723347D"/>
    <w:rsid w:val="491D3EFC"/>
    <w:rsid w:val="4A8A3813"/>
    <w:rsid w:val="4BBE7AA2"/>
    <w:rsid w:val="528172AA"/>
    <w:rsid w:val="531719BC"/>
    <w:rsid w:val="57426314"/>
    <w:rsid w:val="58CB74D0"/>
    <w:rsid w:val="5BD93A37"/>
    <w:rsid w:val="64504D2E"/>
    <w:rsid w:val="665839BD"/>
    <w:rsid w:val="69D81A4D"/>
    <w:rsid w:val="6B5A1C34"/>
    <w:rsid w:val="6C07486C"/>
    <w:rsid w:val="77A80CB1"/>
    <w:rsid w:val="7B754187"/>
    <w:rsid w:val="7C97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Body Text First Indent 2"/>
    <w:basedOn w:val="4"/>
    <w:next w:val="1"/>
    <w:qFormat/>
    <w:uiPriority w:val="0"/>
    <w:pPr>
      <w:widowControl/>
      <w:spacing w:after="120" w:line="276" w:lineRule="auto"/>
      <w:ind w:left="200" w:leftChars="200" w:firstLine="420" w:firstLineChars="200"/>
      <w:jc w:val="left"/>
    </w:pPr>
    <w:rPr>
      <w:sz w:val="32"/>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2335</Words>
  <Characters>2511</Characters>
  <Lines>0</Lines>
  <Paragraphs>0</Paragraphs>
  <TotalTime>5</TotalTime>
  <ScaleCrop>false</ScaleCrop>
  <LinksUpToDate>false</LinksUpToDate>
  <CharactersWithSpaces>2587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2025-09-17T07:55:00Z</dcterms:created>
  <dc:creator>admin</dc:creator>
  <cp:lastModifiedBy>admin</cp:lastModifiedBy>
  <dcterms:modified xsi:type="dcterms:W3CDTF">2026-05-13T08:17:27Z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B7C06A1B4E814FD695E24F34104E44F6_11</vt:lpwstr>
  </property>
  <property fmtid="{D5CDD505-2E9C-101B-9397-08002B2CF9AE}" pid="4" name="KSOTemplateDocerSaveRecord">
    <vt:lpwstr>eyJoZGlkIjoiNzcyOTU0NzQyNDNjY2Y3NWQzMWM2ZDY1Y2Q0NTgyYTEiLCJ1c2VySWQiOiIzMDg1NTgzMTIifQ==</vt:lpwstr>
  </property>
</Properties>
</file>