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244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233"/>
        <w:gridCol w:w="2442"/>
        <w:gridCol w:w="815"/>
        <w:gridCol w:w="1263"/>
        <w:gridCol w:w="1370"/>
        <w:gridCol w:w="509"/>
        <w:gridCol w:w="684"/>
      </w:tblGrid>
      <w:tr w14:paraId="5EB6C1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tblHeader/>
          <w:jc w:val="center"/>
        </w:trPr>
        <w:tc>
          <w:tcPr>
            <w:tcW w:w="347" w:type="pct"/>
            <w:vAlign w:val="center"/>
          </w:tcPr>
          <w:p w14:paraId="68B26BD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689" w:type="pct"/>
            <w:vAlign w:val="center"/>
          </w:tcPr>
          <w:p w14:paraId="1A1D19C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名称</w:t>
            </w:r>
          </w:p>
        </w:tc>
        <w:tc>
          <w:tcPr>
            <w:tcW w:w="1366" w:type="pct"/>
            <w:vAlign w:val="center"/>
          </w:tcPr>
          <w:p w14:paraId="686E887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内容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型号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及主要规格、技术参数）</w:t>
            </w:r>
          </w:p>
        </w:tc>
        <w:tc>
          <w:tcPr>
            <w:tcW w:w="455" w:type="pct"/>
            <w:vAlign w:val="center"/>
          </w:tcPr>
          <w:p w14:paraId="5BD37FC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706" w:type="pct"/>
            <w:vAlign w:val="center"/>
          </w:tcPr>
          <w:p w14:paraId="678BC32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产地及生产厂商</w:t>
            </w:r>
          </w:p>
        </w:tc>
        <w:tc>
          <w:tcPr>
            <w:tcW w:w="766" w:type="pct"/>
            <w:vAlign w:val="center"/>
          </w:tcPr>
          <w:p w14:paraId="684E69B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注册证编号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4" w:type="pct"/>
            <w:vAlign w:val="center"/>
          </w:tcPr>
          <w:p w14:paraId="4989F60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82" w:type="pct"/>
            <w:vAlign w:val="center"/>
          </w:tcPr>
          <w:p w14:paraId="4FED715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供货期</w:t>
            </w:r>
          </w:p>
        </w:tc>
      </w:tr>
      <w:tr w14:paraId="58BEC1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24D9F8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4BF92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吉姆萨染液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24117F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规格：200ml/瓶</w:t>
            </w:r>
          </w:p>
        </w:tc>
        <w:tc>
          <w:tcPr>
            <w:tcW w:w="455" w:type="pct"/>
            <w:vAlign w:val="center"/>
          </w:tcPr>
          <w:p w14:paraId="28D048E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达晖生物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A340FA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广州达晖生物技术股份有限公司</w:t>
            </w:r>
          </w:p>
        </w:tc>
        <w:tc>
          <w:tcPr>
            <w:tcW w:w="766" w:type="pct"/>
            <w:vAlign w:val="center"/>
          </w:tcPr>
          <w:p w14:paraId="24260FF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粤穗械备20140055号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356DC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82" w:type="pct"/>
            <w:vMerge w:val="restart"/>
            <w:vAlign w:val="center"/>
          </w:tcPr>
          <w:p w14:paraId="4924CE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两年（合同一年一签）</w:t>
            </w:r>
          </w:p>
        </w:tc>
      </w:tr>
      <w:tr w14:paraId="43E0A8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598868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8892D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秋水仙素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64DB00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规格：10ug/ml/支</w:t>
            </w:r>
          </w:p>
        </w:tc>
        <w:tc>
          <w:tcPr>
            <w:tcW w:w="455" w:type="pct"/>
            <w:vAlign w:val="center"/>
          </w:tcPr>
          <w:p w14:paraId="2DA51A7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乐辰生物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C690D0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上海乐辰生物科技发展有限公司</w:t>
            </w:r>
          </w:p>
        </w:tc>
        <w:tc>
          <w:tcPr>
            <w:tcW w:w="766" w:type="pct"/>
            <w:vAlign w:val="center"/>
          </w:tcPr>
          <w:p w14:paraId="649A82A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37117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82" w:type="pct"/>
            <w:vMerge w:val="continue"/>
            <w:vAlign w:val="center"/>
          </w:tcPr>
          <w:p w14:paraId="600E93E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16F725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15C960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385D70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羊水细胞培养基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01CD94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  <w:p w14:paraId="77E317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适配羊水 / 绒毛细胞培养，用于产前诊断染色体分析</w:t>
            </w:r>
          </w:p>
          <w:p w14:paraId="1C4736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基础培养基为 RPMI-1640 或 DMEM/F10，胎牛血清添加量≥20%</w:t>
            </w:r>
          </w:p>
          <w:p w14:paraId="0E4018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规格可选 10mL / 瓶、100mL / 瓶，装量≥标称值 98%</w:t>
            </w:r>
          </w:p>
          <w:p w14:paraId="329C79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性能指标要求</w:t>
            </w:r>
          </w:p>
          <w:p w14:paraId="56D2C4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无菌无支原体，液体澄清无沉淀；pH 值 7.2-8.2</w:t>
            </w:r>
          </w:p>
          <w:p w14:paraId="518EFF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细胞分裂指数＞3%，克隆比例≥35%3. 0-8℃有效期≥1 个月，-20℃以下≥12 个月。规格：100ml/瓶</w:t>
            </w:r>
          </w:p>
        </w:tc>
        <w:tc>
          <w:tcPr>
            <w:tcW w:w="455" w:type="pct"/>
            <w:vAlign w:val="center"/>
          </w:tcPr>
          <w:p w14:paraId="477DD95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和能生物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A63161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广州和能生物工程有限公司</w:t>
            </w:r>
          </w:p>
        </w:tc>
        <w:tc>
          <w:tcPr>
            <w:tcW w:w="766" w:type="pct"/>
            <w:vAlign w:val="center"/>
          </w:tcPr>
          <w:p w14:paraId="5C95BB1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粤穗械备20140136号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4DD8D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82" w:type="pct"/>
            <w:vMerge w:val="continue"/>
            <w:vAlign w:val="center"/>
          </w:tcPr>
          <w:p w14:paraId="09FB58C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CB580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6C48CD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858AF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羊水细胞培养瓶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767106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螺口，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透气盖（密封盖）25cm</w:t>
            </w:r>
          </w:p>
        </w:tc>
        <w:tc>
          <w:tcPr>
            <w:tcW w:w="455" w:type="pct"/>
            <w:vAlign w:val="center"/>
          </w:tcPr>
          <w:p w14:paraId="54FF790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康宁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3411F9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康宁公司</w:t>
            </w:r>
          </w:p>
        </w:tc>
        <w:tc>
          <w:tcPr>
            <w:tcW w:w="766" w:type="pct"/>
            <w:vAlign w:val="center"/>
          </w:tcPr>
          <w:p w14:paraId="0716901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82D11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2" w:type="pct"/>
            <w:vMerge w:val="continue"/>
            <w:vAlign w:val="center"/>
          </w:tcPr>
          <w:p w14:paraId="58C1850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3388F5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066468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49A2A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细胞保存液（淋巴细胞培养）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5533B8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  <w:p w14:paraId="20FA2E4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 含 DMSO 成分，浓度≤10%，用于细胞保存与运输</w:t>
            </w:r>
          </w:p>
          <w:p w14:paraId="15D44AB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 规格可选 100mL / 袋、100mL / 瓶</w:t>
            </w:r>
          </w:p>
          <w:p w14:paraId="082517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 2-8℃避光保存有效期≥12 个月</w:t>
            </w:r>
          </w:p>
          <w:p w14:paraId="213B94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性能指标要求</w:t>
            </w:r>
          </w:p>
          <w:p w14:paraId="3A3E74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 无菌、无支原体、无外源性致热原</w:t>
            </w:r>
          </w:p>
          <w:p w14:paraId="53340D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 内毒素含量＜0.5EU/mL，高端需求需＜0.08EU/mL3. 细胞复苏率＞85%，优选≥90% 产品 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5ml/支</w:t>
            </w:r>
          </w:p>
        </w:tc>
        <w:tc>
          <w:tcPr>
            <w:tcW w:w="455" w:type="pct"/>
            <w:vAlign w:val="center"/>
          </w:tcPr>
          <w:p w14:paraId="0A4545D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乐辰生物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6BAF03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上海乐辰生物科技发展有限公司</w:t>
            </w:r>
          </w:p>
        </w:tc>
        <w:tc>
          <w:tcPr>
            <w:tcW w:w="766" w:type="pct"/>
            <w:vAlign w:val="center"/>
          </w:tcPr>
          <w:p w14:paraId="23C7EE5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沪宝械备20140003号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E1B98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82" w:type="pct"/>
            <w:vMerge w:val="continue"/>
            <w:vAlign w:val="center"/>
          </w:tcPr>
          <w:p w14:paraId="58B759C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705F94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2256FE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449A8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胰蛋白酶-EDTA消化液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37A189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  <w:p w14:paraId="73FE6E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 胰蛋白酶浓度为 0.25% 或 0.05%，含酚红指示剂、EDTA</w:t>
            </w:r>
          </w:p>
          <w:p w14:paraId="4649DC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 猪胰来源，经辐射灭菌处理，即用型</w:t>
            </w:r>
          </w:p>
          <w:p w14:paraId="0C08C1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 规格可选 100mL / 瓶、500mL / 瓶</w:t>
            </w:r>
          </w:p>
          <w:p w14:paraId="04F299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性能指标要求</w:t>
            </w:r>
          </w:p>
          <w:p w14:paraId="52474E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 无菌无支原体，pH 值 7.0-8.0，酚红指示正常</w:t>
            </w:r>
          </w:p>
          <w:p w14:paraId="37CBFE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 酶活达标，消化后细胞存活率≥90%3. -20℃以下有效期≥2 年，禁止反复冻融</w:t>
            </w:r>
          </w:p>
          <w:p w14:paraId="49BAAA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100ml（含酚红）无菌 胰蛋白酶0.25%  EDTA0.53mM</w:t>
            </w:r>
          </w:p>
        </w:tc>
        <w:tc>
          <w:tcPr>
            <w:tcW w:w="455" w:type="pct"/>
            <w:vAlign w:val="center"/>
          </w:tcPr>
          <w:p w14:paraId="39081E5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索莱宝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40B249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北京索莱宝科技发展有限公司</w:t>
            </w:r>
          </w:p>
        </w:tc>
        <w:tc>
          <w:tcPr>
            <w:tcW w:w="766" w:type="pct"/>
            <w:vAlign w:val="center"/>
          </w:tcPr>
          <w:p w14:paraId="291D236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FD8DE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82" w:type="pct"/>
            <w:vMerge w:val="continue"/>
            <w:vAlign w:val="center"/>
          </w:tcPr>
          <w:p w14:paraId="23E4AF3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6FCB31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7633D7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B17A9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胎牛血清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655230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  <w:p w14:paraId="79D3D0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 剖腹产胎牛采血，经 0.1μm 滤膜除菌处理</w:t>
            </w:r>
          </w:p>
          <w:p w14:paraId="459433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 规格为 500mL / 瓶，-20℃低温保存</w:t>
            </w:r>
          </w:p>
          <w:p w14:paraId="0956E5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 无噬菌体污染</w:t>
            </w:r>
          </w:p>
          <w:p w14:paraId="3A8027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性能指标要求</w:t>
            </w:r>
          </w:p>
          <w:p w14:paraId="71B9D3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 液体澄清无溶血，无支原体、无外源病毒</w:t>
            </w:r>
          </w:p>
          <w:p w14:paraId="3474EA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 内毒素含量＜1EU/mL，优选＜0.5EU/mL 产品</w:t>
            </w:r>
          </w:p>
          <w:p w14:paraId="05AF2D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 促细胞增殖效果显著，无细胞毒性</w:t>
            </w:r>
          </w:p>
          <w:p w14:paraId="4E3512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455" w:type="pct"/>
            <w:vAlign w:val="center"/>
          </w:tcPr>
          <w:p w14:paraId="58BFDAB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四季青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541CD3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浙江天航生物科技发展有限公司</w:t>
            </w:r>
          </w:p>
        </w:tc>
        <w:tc>
          <w:tcPr>
            <w:tcW w:w="766" w:type="pct"/>
            <w:vAlign w:val="center"/>
          </w:tcPr>
          <w:p w14:paraId="7219B4F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65AA2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82" w:type="pct"/>
            <w:vMerge w:val="continue"/>
            <w:vAlign w:val="center"/>
          </w:tcPr>
          <w:p w14:paraId="6A76252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573B08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4A4DC1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F7033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免洗载玻片（染色体核型分析用）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274DD6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25*75mm,  厚度1mm-1.2mm</w:t>
            </w:r>
          </w:p>
        </w:tc>
        <w:tc>
          <w:tcPr>
            <w:tcW w:w="455" w:type="pct"/>
            <w:vAlign w:val="center"/>
          </w:tcPr>
          <w:p w14:paraId="1461BD1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乐辰生物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CE2AA8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上海乐辰生物科技发展有限公司</w:t>
            </w:r>
          </w:p>
        </w:tc>
        <w:tc>
          <w:tcPr>
            <w:tcW w:w="766" w:type="pct"/>
            <w:vAlign w:val="center"/>
          </w:tcPr>
          <w:p w14:paraId="1B6FD09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978CE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382" w:type="pct"/>
            <w:vMerge w:val="continue"/>
            <w:vAlign w:val="center"/>
          </w:tcPr>
          <w:p w14:paraId="6D8A13E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025C9C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206109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396704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一次性吸管（无菌）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47A704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3ml/支  灭菌 单独包装</w:t>
            </w:r>
          </w:p>
        </w:tc>
        <w:tc>
          <w:tcPr>
            <w:tcW w:w="455" w:type="pct"/>
            <w:vAlign w:val="center"/>
          </w:tcPr>
          <w:p w14:paraId="30D6403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和能生物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DFC861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广州和能生物工程有限公司</w:t>
            </w:r>
          </w:p>
        </w:tc>
        <w:tc>
          <w:tcPr>
            <w:tcW w:w="766" w:type="pct"/>
            <w:vAlign w:val="center"/>
          </w:tcPr>
          <w:p w14:paraId="7BD4C77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C31D4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82" w:type="pct"/>
            <w:vMerge w:val="continue"/>
            <w:vAlign w:val="center"/>
          </w:tcPr>
          <w:p w14:paraId="46ABB62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6F8C7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0B48B8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2F2CD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一次性刻度离心管（无菌）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69B04B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无菌，15ML 锥形离心管（无菌） 刻度尖底</w:t>
            </w:r>
          </w:p>
        </w:tc>
        <w:tc>
          <w:tcPr>
            <w:tcW w:w="455" w:type="pct"/>
            <w:vAlign w:val="center"/>
          </w:tcPr>
          <w:p w14:paraId="5F5E5BF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和能生物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15FC30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广州和能生物工程有限公司</w:t>
            </w:r>
          </w:p>
        </w:tc>
        <w:tc>
          <w:tcPr>
            <w:tcW w:w="766" w:type="pct"/>
            <w:vAlign w:val="center"/>
          </w:tcPr>
          <w:p w14:paraId="606E8D7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491EC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82" w:type="pct"/>
            <w:vMerge w:val="continue"/>
            <w:vAlign w:val="center"/>
          </w:tcPr>
          <w:p w14:paraId="6CE1A27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0F6944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1E2461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381EB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氯化钾（分析纯）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0E484F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455" w:type="pct"/>
            <w:vAlign w:val="center"/>
          </w:tcPr>
          <w:p w14:paraId="11D3EAE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索莱宝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D94934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北京索莱宝科技发展有限公司</w:t>
            </w:r>
          </w:p>
        </w:tc>
        <w:tc>
          <w:tcPr>
            <w:tcW w:w="766" w:type="pct"/>
            <w:vAlign w:val="center"/>
          </w:tcPr>
          <w:p w14:paraId="7E65B1F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FF6E5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82" w:type="pct"/>
            <w:vMerge w:val="continue"/>
            <w:vAlign w:val="center"/>
          </w:tcPr>
          <w:p w14:paraId="43E4292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682FCD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75CD7E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70685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氯化钠（分析纯）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7AA52B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455" w:type="pct"/>
            <w:vAlign w:val="center"/>
          </w:tcPr>
          <w:p w14:paraId="4478E68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索莱宝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5C9D66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北京索莱宝科技发展有限公司</w:t>
            </w:r>
          </w:p>
        </w:tc>
        <w:tc>
          <w:tcPr>
            <w:tcW w:w="766" w:type="pct"/>
            <w:vAlign w:val="center"/>
          </w:tcPr>
          <w:p w14:paraId="1342499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A781C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82" w:type="pct"/>
            <w:vMerge w:val="continue"/>
            <w:vAlign w:val="center"/>
          </w:tcPr>
          <w:p w14:paraId="5C539EA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3C43AB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322396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0C4ED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无水磷酸二氢钠（分析纯）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25B11E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455" w:type="pct"/>
            <w:vAlign w:val="center"/>
          </w:tcPr>
          <w:p w14:paraId="483D32B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索莱宝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867FED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北京索莱宝科技发展有限公司</w:t>
            </w:r>
          </w:p>
        </w:tc>
        <w:tc>
          <w:tcPr>
            <w:tcW w:w="766" w:type="pct"/>
            <w:vAlign w:val="center"/>
          </w:tcPr>
          <w:p w14:paraId="512544A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B1516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82" w:type="pct"/>
            <w:vMerge w:val="continue"/>
            <w:vAlign w:val="center"/>
          </w:tcPr>
          <w:p w14:paraId="0BE7C1B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107B27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647648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008A1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磷酸二氢钾（分析纯）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0B54E0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455" w:type="pct"/>
            <w:vAlign w:val="center"/>
          </w:tcPr>
          <w:p w14:paraId="4943D75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索莱宝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E124FF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北京索莱宝科技发展有限公司</w:t>
            </w:r>
          </w:p>
        </w:tc>
        <w:tc>
          <w:tcPr>
            <w:tcW w:w="766" w:type="pct"/>
            <w:vAlign w:val="center"/>
          </w:tcPr>
          <w:p w14:paraId="61D6B4E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03F81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82" w:type="pct"/>
            <w:vMerge w:val="continue"/>
            <w:vAlign w:val="center"/>
          </w:tcPr>
          <w:p w14:paraId="7615CF8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8E2A7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21C611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2B7A6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葡萄糖（D-GLu）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0E883D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455" w:type="pct"/>
            <w:vAlign w:val="center"/>
          </w:tcPr>
          <w:p w14:paraId="769773B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索莱宝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DFD4DD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北京索莱宝科技发展有限公司</w:t>
            </w:r>
          </w:p>
        </w:tc>
        <w:tc>
          <w:tcPr>
            <w:tcW w:w="766" w:type="pct"/>
            <w:vAlign w:val="center"/>
          </w:tcPr>
          <w:p w14:paraId="4211C79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BD043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82" w:type="pct"/>
            <w:vMerge w:val="continue"/>
            <w:vAlign w:val="center"/>
          </w:tcPr>
          <w:p w14:paraId="7DE4F7E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3C5BDD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6F8D4D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1E4EB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酚红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078E54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100g/瓶</w:t>
            </w:r>
          </w:p>
        </w:tc>
        <w:tc>
          <w:tcPr>
            <w:tcW w:w="455" w:type="pct"/>
            <w:vAlign w:val="center"/>
          </w:tcPr>
          <w:p w14:paraId="627636B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吉至生化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6BDA5E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上海吉至生化科技有限公司</w:t>
            </w:r>
          </w:p>
        </w:tc>
        <w:tc>
          <w:tcPr>
            <w:tcW w:w="766" w:type="pct"/>
            <w:vAlign w:val="center"/>
          </w:tcPr>
          <w:p w14:paraId="24796E4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6D54E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82" w:type="pct"/>
            <w:vMerge w:val="continue"/>
            <w:vAlign w:val="center"/>
          </w:tcPr>
          <w:p w14:paraId="71FC85D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5FD79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076FA5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D892F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镜油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50989C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500cc/瓶</w:t>
            </w:r>
          </w:p>
        </w:tc>
        <w:tc>
          <w:tcPr>
            <w:tcW w:w="455" w:type="pct"/>
            <w:vAlign w:val="center"/>
          </w:tcPr>
          <w:p w14:paraId="4E0BDA4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德适生物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402B3B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杭州德适生物科技有限公司</w:t>
            </w:r>
          </w:p>
        </w:tc>
        <w:tc>
          <w:tcPr>
            <w:tcW w:w="766" w:type="pct"/>
            <w:vAlign w:val="center"/>
          </w:tcPr>
          <w:p w14:paraId="016F763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DFBC1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382" w:type="pct"/>
            <w:vMerge w:val="continue"/>
            <w:vAlign w:val="center"/>
          </w:tcPr>
          <w:p w14:paraId="5A4BE09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5482BD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6662D9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B4CBB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胰酶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399557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25g/瓶</w:t>
            </w:r>
          </w:p>
        </w:tc>
        <w:tc>
          <w:tcPr>
            <w:tcW w:w="455" w:type="pct"/>
            <w:vAlign w:val="center"/>
          </w:tcPr>
          <w:p w14:paraId="0DB52B9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达晖生物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7482CF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广州达晖生物技术股份有限公司</w:t>
            </w:r>
          </w:p>
        </w:tc>
        <w:tc>
          <w:tcPr>
            <w:tcW w:w="766" w:type="pct"/>
            <w:vAlign w:val="center"/>
          </w:tcPr>
          <w:p w14:paraId="3FCF223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7A567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382" w:type="pct"/>
            <w:vMerge w:val="continue"/>
            <w:vAlign w:val="center"/>
          </w:tcPr>
          <w:p w14:paraId="09050CD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313FEC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3A1A72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3ED335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碳酸氢钠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70CE11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455" w:type="pct"/>
            <w:vAlign w:val="center"/>
          </w:tcPr>
          <w:p w14:paraId="26F3772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索莱宝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DD0C84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京索莱宝科技发展有限公司</w:t>
            </w:r>
          </w:p>
        </w:tc>
        <w:tc>
          <w:tcPr>
            <w:tcW w:w="766" w:type="pct"/>
            <w:vAlign w:val="center"/>
          </w:tcPr>
          <w:p w14:paraId="0A4F38B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142A2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82" w:type="pct"/>
            <w:vMerge w:val="continue"/>
            <w:vAlign w:val="center"/>
          </w:tcPr>
          <w:p w14:paraId="7A3F814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 w14:paraId="242D52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MjUzNThmODVhNTllYWNmMGE0Y2Q0Y2NmZmY5M2UifQ=="/>
  </w:docVars>
  <w:rsids>
    <w:rsidRoot w:val="00000000"/>
    <w:rsid w:val="4B172B24"/>
    <w:rsid w:val="51C94DA1"/>
    <w:rsid w:val="758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1147</Words>
  <Characters>1443</Characters>
  <Lines>0</Lines>
  <Paragraphs>0</Paragraphs>
  <TotalTime>0</TotalTime>
  <ScaleCrop>false</ScaleCrop>
  <LinksUpToDate>false</LinksUpToDate>
  <CharactersWithSpaces>1519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Amo丶崛起</cp:lastModifiedBy>
  <dcterms:modified xsi:type="dcterms:W3CDTF">2025-12-28T10:09:45Z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9701A05B27F1427880732FA434632D6B</vt:lpwstr>
  </property>
  <property fmtid="{D5CDD505-2E9C-101B-9397-08002B2CF9AE}" pid="4" name="KSOTemplateDocerSaveRecord">
    <vt:lpwstr>eyJoZGlkIjoiOGI5MTdkNDdjM2I0YTkxMDNjNDM0ZmZiNDIzMTRhY2UiLCJ1c2VySWQiOiIzMjI1NjU1MDEifQ==</vt:lpwstr>
  </property>
</Properties>
</file>