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2B27D">
      <w:pPr>
        <w:jc w:val="center"/>
        <w:rPr>
          <w:rStyle w:val="10"/>
          <w:rFonts w:hint="eastAsia" w:ascii="宋体" w:hAnsi="宋体" w:eastAsia="宋体" w:cs="宋体"/>
          <w:b/>
          <w:bCs w:val="0"/>
          <w:color w:val="000000"/>
          <w:sz w:val="40"/>
          <w:szCs w:val="40"/>
          <w:lang w:val="en-US" w:eastAsia="zh-CN"/>
        </w:rPr>
      </w:pPr>
      <w:r>
        <w:rPr>
          <w:rStyle w:val="10"/>
          <w:rFonts w:hint="eastAsia" w:ascii="宋体" w:hAnsi="宋体" w:eastAsia="宋体" w:cs="宋体"/>
          <w:b/>
          <w:bCs w:val="0"/>
          <w:color w:val="000000"/>
          <w:sz w:val="40"/>
          <w:szCs w:val="40"/>
          <w:lang w:val="en-US" w:eastAsia="zh-CN"/>
        </w:rPr>
        <w:t>西吉县第二小学2025年智慧作业创新应用采购项目公开方式招标公告</w:t>
      </w:r>
    </w:p>
    <w:p w14:paraId="1154D755">
      <w:pPr>
        <w:spacing w:line="560" w:lineRule="exact"/>
        <w:rPr>
          <w:rFonts w:hint="eastAsia" w:ascii="宋体" w:hAnsi="宋体" w:eastAsia="宋体" w:cs="宋体"/>
          <w:color w:val="000000"/>
          <w:sz w:val="32"/>
          <w:szCs w:val="32"/>
        </w:rPr>
      </w:pPr>
    </w:p>
    <w:p w14:paraId="35578299">
      <w:pPr>
        <w:adjustRightInd w:val="0"/>
        <w:snapToGrid w:val="0"/>
        <w:spacing w:line="560" w:lineRule="exact"/>
        <w:jc w:val="center"/>
        <w:outlineLvl w:val="5"/>
        <w:rPr>
          <w:rFonts w:hint="eastAsia" w:ascii="宋体" w:hAnsi="宋体" w:eastAsia="宋体" w:cs="宋体"/>
          <w:b/>
          <w:bCs/>
          <w:vanish/>
          <w:color w:val="000000"/>
          <w:sz w:val="32"/>
          <w:szCs w:val="32"/>
        </w:rPr>
      </w:pPr>
      <w:r>
        <w:rPr>
          <w:rFonts w:hint="eastAsia" w:ascii="宋体" w:hAnsi="宋体" w:eastAsia="宋体" w:cs="宋体"/>
          <w:b/>
          <w:bCs/>
          <w:vanish/>
          <w:color w:val="000000"/>
          <w:sz w:val="32"/>
          <w:szCs w:val="32"/>
        </w:rPr>
        <w:t>公告概要：</w:t>
      </w:r>
    </w:p>
    <w:p w14:paraId="2DBB2D19">
      <w:pPr>
        <w:pStyle w:val="3"/>
        <w:numPr>
          <w:ilvl w:val="0"/>
          <w:numId w:val="1"/>
        </w:numPr>
        <w:adjustRightInd w:val="0"/>
        <w:snapToGrid w:val="0"/>
        <w:spacing w:before="0" w:after="0" w:line="560" w:lineRule="exact"/>
        <w:rPr>
          <w:rFonts w:hint="eastAsia" w:ascii="宋体" w:hAnsi="宋体" w:eastAsia="宋体" w:cs="宋体"/>
          <w:b w:val="0"/>
          <w:color w:val="000000"/>
          <w:sz w:val="28"/>
          <w:szCs w:val="28"/>
        </w:rPr>
      </w:pPr>
      <w:r>
        <w:rPr>
          <w:rStyle w:val="10"/>
          <w:rFonts w:hint="eastAsia" w:ascii="宋体" w:hAnsi="宋体" w:eastAsia="宋体" w:cs="宋体"/>
          <w:b w:val="0"/>
          <w:bCs w:val="0"/>
          <w:color w:val="000000"/>
          <w:sz w:val="28"/>
          <w:szCs w:val="28"/>
        </w:rPr>
        <w:t>项目基本情况</w:t>
      </w:r>
      <w:r>
        <w:rPr>
          <w:rFonts w:hint="eastAsia" w:ascii="宋体" w:hAnsi="宋体" w:eastAsia="宋体" w:cs="宋体"/>
          <w:b w:val="0"/>
          <w:color w:val="000000"/>
          <w:sz w:val="28"/>
          <w:szCs w:val="28"/>
        </w:rPr>
        <w:t> </w:t>
      </w:r>
    </w:p>
    <w:p w14:paraId="67EAFD90">
      <w:pPr>
        <w:adjustRightInd w:val="0"/>
        <w:snapToGrid w:val="0"/>
        <w:spacing w:line="560" w:lineRule="exact"/>
        <w:rPr>
          <w:rFonts w:hint="default" w:ascii="宋体" w:hAnsi="宋体" w:eastAsia="宋体" w:cs="宋体"/>
          <w:bCs/>
          <w:color w:val="000000"/>
          <w:sz w:val="28"/>
          <w:szCs w:val="28"/>
          <w:lang w:val="en-US" w:eastAsia="zh-CN"/>
        </w:rPr>
      </w:pPr>
      <w:r>
        <w:rPr>
          <w:rStyle w:val="10"/>
          <w:rFonts w:hint="eastAsia" w:ascii="宋体" w:hAnsi="宋体" w:eastAsia="宋体" w:cs="宋体"/>
          <w:b w:val="0"/>
          <w:bCs/>
          <w:color w:val="000000"/>
          <w:sz w:val="28"/>
          <w:szCs w:val="28"/>
        </w:rPr>
        <w:t>项目编号：</w:t>
      </w:r>
      <w:r>
        <w:rPr>
          <w:rStyle w:val="10"/>
          <w:rFonts w:hint="eastAsia" w:ascii="宋体" w:hAnsi="宋体" w:cs="宋体"/>
          <w:b w:val="0"/>
          <w:bCs/>
          <w:color w:val="000000"/>
          <w:sz w:val="28"/>
          <w:szCs w:val="28"/>
          <w:lang w:eastAsia="zh-CN"/>
        </w:rPr>
        <w:t>NXJLZB-2025-</w:t>
      </w:r>
      <w:r>
        <w:rPr>
          <w:rStyle w:val="10"/>
          <w:rFonts w:hint="eastAsia" w:ascii="宋体" w:hAnsi="宋体" w:cs="宋体"/>
          <w:b w:val="0"/>
          <w:bCs/>
          <w:color w:val="000000"/>
          <w:sz w:val="28"/>
          <w:szCs w:val="28"/>
          <w:lang w:val="en-US" w:eastAsia="zh-CN"/>
        </w:rPr>
        <w:t>22</w:t>
      </w:r>
    </w:p>
    <w:p w14:paraId="7758112B">
      <w:pPr>
        <w:adjustRightInd w:val="0"/>
        <w:snapToGrid w:val="0"/>
        <w:spacing w:line="560" w:lineRule="exact"/>
        <w:rPr>
          <w:rFonts w:hint="eastAsia" w:ascii="宋体" w:hAnsi="宋体" w:eastAsia="宋体" w:cs="宋体"/>
          <w:bCs/>
          <w:color w:val="000000"/>
          <w:sz w:val="28"/>
          <w:szCs w:val="28"/>
        </w:rPr>
      </w:pPr>
      <w:r>
        <w:rPr>
          <w:rStyle w:val="10"/>
          <w:rFonts w:hint="eastAsia" w:ascii="宋体" w:hAnsi="宋体" w:eastAsia="宋体" w:cs="宋体"/>
          <w:b w:val="0"/>
          <w:bCs/>
          <w:color w:val="000000"/>
          <w:sz w:val="28"/>
          <w:szCs w:val="28"/>
        </w:rPr>
        <w:t>项目名称：</w:t>
      </w:r>
      <w:r>
        <w:rPr>
          <w:rStyle w:val="10"/>
          <w:rFonts w:hint="eastAsia" w:ascii="宋体" w:hAnsi="宋体" w:cs="宋体"/>
          <w:b w:val="0"/>
          <w:bCs/>
          <w:color w:val="000000"/>
          <w:sz w:val="28"/>
          <w:szCs w:val="28"/>
          <w:lang w:val="en-US" w:eastAsia="zh-CN"/>
        </w:rPr>
        <w:t>西吉县第二小学</w:t>
      </w:r>
      <w:r>
        <w:rPr>
          <w:rStyle w:val="10"/>
          <w:rFonts w:hint="eastAsia" w:ascii="宋体" w:hAnsi="宋体" w:eastAsia="宋体" w:cs="宋体"/>
          <w:b w:val="0"/>
          <w:bCs/>
          <w:color w:val="000000"/>
          <w:sz w:val="28"/>
          <w:szCs w:val="28"/>
          <w:lang w:val="en-US" w:eastAsia="zh-CN"/>
        </w:rPr>
        <w:t xml:space="preserve">2025年智慧作业创新应用采购项目  </w:t>
      </w:r>
    </w:p>
    <w:p w14:paraId="68ACE83B">
      <w:pPr>
        <w:tabs>
          <w:tab w:val="center" w:pos="4156"/>
        </w:tabs>
        <w:adjustRightInd w:val="0"/>
        <w:snapToGrid w:val="0"/>
        <w:spacing w:line="560" w:lineRule="exact"/>
        <w:rPr>
          <w:rFonts w:hint="eastAsia" w:ascii="宋体" w:hAnsi="宋体" w:eastAsia="宋体" w:cs="宋体"/>
          <w:bCs/>
          <w:color w:val="000000"/>
          <w:sz w:val="28"/>
          <w:szCs w:val="28"/>
          <w:lang w:eastAsia="zh-CN"/>
        </w:rPr>
      </w:pPr>
      <w:r>
        <w:rPr>
          <w:rStyle w:val="10"/>
          <w:rFonts w:hint="eastAsia" w:ascii="宋体" w:hAnsi="宋体" w:eastAsia="宋体" w:cs="宋体"/>
          <w:b w:val="0"/>
          <w:bCs/>
          <w:color w:val="000000"/>
          <w:sz w:val="28"/>
          <w:szCs w:val="28"/>
        </w:rPr>
        <w:t>预算金额（元）：</w:t>
      </w:r>
      <w:r>
        <w:rPr>
          <w:rStyle w:val="10"/>
          <w:rFonts w:hint="eastAsia" w:ascii="宋体" w:hAnsi="宋体" w:cs="宋体"/>
          <w:b w:val="0"/>
          <w:bCs/>
          <w:color w:val="000000"/>
          <w:sz w:val="28"/>
          <w:szCs w:val="28"/>
          <w:lang w:eastAsia="zh-CN"/>
        </w:rPr>
        <w:t>200000.00</w:t>
      </w:r>
      <w:r>
        <w:rPr>
          <w:rStyle w:val="10"/>
          <w:rFonts w:hint="eastAsia" w:ascii="宋体" w:hAnsi="宋体" w:eastAsia="宋体" w:cs="宋体"/>
          <w:b w:val="0"/>
          <w:bCs/>
          <w:color w:val="000000"/>
          <w:sz w:val="28"/>
          <w:szCs w:val="28"/>
        </w:rPr>
        <w:t>元</w:t>
      </w:r>
      <w:r>
        <w:rPr>
          <w:rStyle w:val="10"/>
          <w:rFonts w:hint="eastAsia" w:ascii="宋体" w:hAnsi="宋体" w:eastAsia="宋体" w:cs="宋体"/>
          <w:b w:val="0"/>
          <w:bCs/>
          <w:color w:val="000000"/>
          <w:sz w:val="28"/>
          <w:szCs w:val="28"/>
          <w:lang w:eastAsia="zh-CN"/>
        </w:rPr>
        <w:tab/>
      </w:r>
    </w:p>
    <w:p w14:paraId="13660395">
      <w:pPr>
        <w:adjustRightInd w:val="0"/>
        <w:snapToGrid w:val="0"/>
        <w:spacing w:line="560" w:lineRule="exact"/>
        <w:rPr>
          <w:rStyle w:val="10"/>
          <w:rFonts w:hint="eastAsia" w:ascii="宋体" w:hAnsi="宋体" w:eastAsia="宋体" w:cs="宋体"/>
          <w:b w:val="0"/>
          <w:bCs/>
          <w:color w:val="000000"/>
          <w:sz w:val="28"/>
          <w:szCs w:val="28"/>
        </w:rPr>
      </w:pPr>
      <w:r>
        <w:rPr>
          <w:rStyle w:val="10"/>
          <w:rFonts w:hint="eastAsia" w:ascii="宋体" w:hAnsi="宋体" w:eastAsia="宋体" w:cs="宋体"/>
          <w:b w:val="0"/>
          <w:bCs/>
          <w:color w:val="000000"/>
          <w:sz w:val="28"/>
          <w:szCs w:val="28"/>
        </w:rPr>
        <w:t>最高限价（如有）：</w:t>
      </w:r>
      <w:r>
        <w:rPr>
          <w:rStyle w:val="10"/>
          <w:rFonts w:hint="eastAsia" w:ascii="宋体" w:hAnsi="宋体" w:cs="宋体"/>
          <w:b w:val="0"/>
          <w:bCs/>
          <w:color w:val="000000"/>
          <w:sz w:val="28"/>
          <w:szCs w:val="28"/>
          <w:lang w:val="en-US" w:eastAsia="zh-CN"/>
        </w:rPr>
        <w:t>200000.00</w:t>
      </w:r>
      <w:r>
        <w:rPr>
          <w:rStyle w:val="10"/>
          <w:rFonts w:hint="eastAsia" w:ascii="宋体" w:hAnsi="宋体" w:eastAsia="宋体" w:cs="宋体"/>
          <w:b w:val="0"/>
          <w:bCs/>
          <w:color w:val="000000"/>
          <w:sz w:val="28"/>
          <w:szCs w:val="28"/>
        </w:rPr>
        <w:t xml:space="preserve">元  </w:t>
      </w:r>
    </w:p>
    <w:p w14:paraId="7B145A90">
      <w:pPr>
        <w:adjustRightInd w:val="0"/>
        <w:snapToGrid w:val="0"/>
        <w:spacing w:line="560" w:lineRule="exact"/>
        <w:rPr>
          <w:rStyle w:val="10"/>
          <w:rFonts w:hint="eastAsia" w:ascii="宋体" w:hAnsi="宋体" w:eastAsia="宋体" w:cs="宋体"/>
          <w:b w:val="0"/>
          <w:bCs/>
          <w:color w:val="000000"/>
          <w:sz w:val="28"/>
          <w:szCs w:val="28"/>
        </w:rPr>
      </w:pPr>
      <w:r>
        <w:rPr>
          <w:rStyle w:val="10"/>
          <w:rFonts w:hint="eastAsia" w:ascii="宋体" w:hAnsi="宋体" w:eastAsia="宋体" w:cs="宋体"/>
          <w:b w:val="0"/>
          <w:bCs/>
          <w:color w:val="000000"/>
          <w:sz w:val="28"/>
          <w:szCs w:val="28"/>
        </w:rPr>
        <w:t>采购需求：</w:t>
      </w:r>
    </w:p>
    <w:tbl>
      <w:tblPr>
        <w:tblStyle w:val="8"/>
        <w:tblpPr w:leftFromText="180" w:rightFromText="180" w:vertAnchor="text" w:horzAnchor="page" w:tblpX="1142" w:tblpY="197"/>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608"/>
        <w:gridCol w:w="1877"/>
        <w:gridCol w:w="630"/>
        <w:gridCol w:w="1800"/>
        <w:gridCol w:w="1090"/>
      </w:tblGrid>
      <w:tr w14:paraId="7EE2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50" w:type="dxa"/>
            <w:noWrap w:val="0"/>
            <w:vAlign w:val="center"/>
          </w:tcPr>
          <w:p w14:paraId="580E1AB2">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项目名称</w:t>
            </w:r>
          </w:p>
        </w:tc>
        <w:tc>
          <w:tcPr>
            <w:tcW w:w="1608" w:type="dxa"/>
            <w:noWrap w:val="0"/>
            <w:vAlign w:val="center"/>
          </w:tcPr>
          <w:p w14:paraId="40F30CAD">
            <w:pPr>
              <w:widowControl/>
              <w:jc w:val="center"/>
              <w:textAlignment w:val="center"/>
              <w:rPr>
                <w:rFonts w:hint="eastAsia" w:ascii="宋体" w:hAnsi="宋体" w:eastAsia="宋体" w:cs="宋体"/>
                <w:color w:val="000000"/>
                <w:sz w:val="28"/>
                <w:szCs w:val="28"/>
              </w:rPr>
            </w:pPr>
            <w:r>
              <w:rPr>
                <w:rFonts w:hint="eastAsia" w:ascii="宋体" w:hAnsi="宋体" w:cs="宋体"/>
                <w:color w:val="000000"/>
                <w:kern w:val="0"/>
                <w:sz w:val="28"/>
                <w:szCs w:val="28"/>
                <w:lang w:val="en-US" w:eastAsia="zh-CN"/>
              </w:rPr>
              <w:t>标的</w:t>
            </w:r>
            <w:r>
              <w:rPr>
                <w:rFonts w:hint="eastAsia" w:ascii="宋体" w:hAnsi="宋体" w:eastAsia="宋体" w:cs="宋体"/>
                <w:color w:val="000000"/>
                <w:kern w:val="0"/>
                <w:sz w:val="28"/>
                <w:szCs w:val="28"/>
              </w:rPr>
              <w:t>名称</w:t>
            </w:r>
          </w:p>
        </w:tc>
        <w:tc>
          <w:tcPr>
            <w:tcW w:w="1877" w:type="dxa"/>
            <w:noWrap w:val="0"/>
            <w:vAlign w:val="center"/>
          </w:tcPr>
          <w:p w14:paraId="42DE8860">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型号及规格</w:t>
            </w:r>
          </w:p>
        </w:tc>
        <w:tc>
          <w:tcPr>
            <w:tcW w:w="630" w:type="dxa"/>
            <w:noWrap w:val="0"/>
            <w:vAlign w:val="center"/>
          </w:tcPr>
          <w:p w14:paraId="2A19FE1A">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数量</w:t>
            </w:r>
          </w:p>
        </w:tc>
        <w:tc>
          <w:tcPr>
            <w:tcW w:w="1800" w:type="dxa"/>
            <w:noWrap w:val="0"/>
            <w:vAlign w:val="center"/>
          </w:tcPr>
          <w:p w14:paraId="285ACED2">
            <w:pPr>
              <w:widowControl/>
              <w:jc w:val="center"/>
              <w:textAlignment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预算价</w:t>
            </w:r>
          </w:p>
        </w:tc>
        <w:tc>
          <w:tcPr>
            <w:tcW w:w="1090" w:type="dxa"/>
            <w:noWrap w:val="0"/>
            <w:vAlign w:val="center"/>
          </w:tcPr>
          <w:p w14:paraId="4E3C3EC0">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其他说明事项</w:t>
            </w:r>
          </w:p>
        </w:tc>
      </w:tr>
      <w:tr w14:paraId="29B2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2550" w:type="dxa"/>
            <w:noWrap w:val="0"/>
            <w:vAlign w:val="center"/>
          </w:tcPr>
          <w:p w14:paraId="153E8A95">
            <w:pPr>
              <w:widowControl/>
              <w:jc w:val="center"/>
              <w:textAlignment w:val="center"/>
              <w:rPr>
                <w:rFonts w:hint="eastAsia" w:ascii="宋体" w:hAnsi="宋体" w:eastAsia="宋体" w:cs="宋体"/>
                <w:color w:val="000000"/>
                <w:kern w:val="0"/>
                <w:sz w:val="28"/>
                <w:szCs w:val="28"/>
              </w:rPr>
            </w:pPr>
            <w:r>
              <w:rPr>
                <w:rStyle w:val="10"/>
                <w:rFonts w:hint="eastAsia" w:ascii="宋体" w:hAnsi="宋体" w:eastAsia="宋体" w:cs="宋体"/>
                <w:b w:val="0"/>
                <w:bCs/>
                <w:color w:val="000000"/>
                <w:sz w:val="28"/>
                <w:szCs w:val="28"/>
                <w:lang w:val="en-US" w:eastAsia="zh-CN"/>
              </w:rPr>
              <w:t>西吉县第二小学2025年智慧作业创新应用采购项目</w:t>
            </w:r>
          </w:p>
        </w:tc>
        <w:tc>
          <w:tcPr>
            <w:tcW w:w="1608" w:type="dxa"/>
            <w:noWrap w:val="0"/>
            <w:vAlign w:val="center"/>
          </w:tcPr>
          <w:p w14:paraId="320FA6F6">
            <w:pPr>
              <w:widowControl/>
              <w:jc w:val="center"/>
              <w:textAlignment w:val="center"/>
              <w:rPr>
                <w:rFonts w:hint="eastAsia" w:ascii="宋体" w:hAnsi="宋体" w:eastAsia="宋体" w:cs="宋体"/>
                <w:color w:val="000000"/>
                <w:kern w:val="0"/>
                <w:sz w:val="28"/>
                <w:szCs w:val="28"/>
                <w:lang w:val="en-US" w:eastAsia="zh-CN"/>
              </w:rPr>
            </w:pPr>
            <w:r>
              <w:rPr>
                <w:rStyle w:val="10"/>
                <w:rFonts w:hint="eastAsia" w:ascii="宋体" w:hAnsi="宋体" w:eastAsia="宋体" w:cs="宋体"/>
                <w:b w:val="0"/>
                <w:bCs/>
                <w:color w:val="000000"/>
                <w:sz w:val="28"/>
                <w:szCs w:val="28"/>
                <w:lang w:val="en-US" w:eastAsia="zh-CN"/>
              </w:rPr>
              <w:t xml:space="preserve">2025年智慧作业创新应用项目 </w:t>
            </w:r>
          </w:p>
        </w:tc>
        <w:tc>
          <w:tcPr>
            <w:tcW w:w="1877" w:type="dxa"/>
            <w:noWrap w:val="0"/>
            <w:vAlign w:val="center"/>
          </w:tcPr>
          <w:p w14:paraId="2E8877DD">
            <w:pPr>
              <w:widowControl/>
              <w:jc w:val="center"/>
              <w:textAlignment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详见招标文件技术参数要求</w:t>
            </w:r>
          </w:p>
        </w:tc>
        <w:tc>
          <w:tcPr>
            <w:tcW w:w="630" w:type="dxa"/>
            <w:noWrap w:val="0"/>
            <w:vAlign w:val="center"/>
          </w:tcPr>
          <w:p w14:paraId="7E24AC99">
            <w:pPr>
              <w:widowControl/>
              <w:jc w:val="center"/>
              <w:textAlignment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p>
        </w:tc>
        <w:tc>
          <w:tcPr>
            <w:tcW w:w="1800" w:type="dxa"/>
            <w:noWrap w:val="0"/>
            <w:vAlign w:val="center"/>
          </w:tcPr>
          <w:p w14:paraId="0BDC5B8F">
            <w:pPr>
              <w:widowControl/>
              <w:jc w:val="center"/>
              <w:textAlignment w:val="center"/>
              <w:rPr>
                <w:rFonts w:hint="eastAsia" w:ascii="宋体" w:hAnsi="宋体" w:eastAsia="宋体" w:cs="宋体"/>
                <w:color w:val="000000"/>
                <w:kern w:val="0"/>
                <w:sz w:val="28"/>
                <w:szCs w:val="28"/>
              </w:rPr>
            </w:pPr>
            <w:r>
              <w:rPr>
                <w:rStyle w:val="10"/>
                <w:rFonts w:hint="eastAsia" w:ascii="宋体" w:hAnsi="宋体" w:cs="宋体"/>
                <w:b w:val="0"/>
                <w:bCs/>
                <w:color w:val="000000"/>
                <w:sz w:val="28"/>
                <w:szCs w:val="28"/>
                <w:lang w:val="en-US" w:eastAsia="zh-CN"/>
              </w:rPr>
              <w:t>200000.00</w:t>
            </w:r>
            <w:r>
              <w:rPr>
                <w:rFonts w:hint="eastAsia" w:ascii="宋体" w:hAnsi="宋体" w:eastAsia="宋体" w:cs="宋体"/>
                <w:color w:val="000000"/>
                <w:kern w:val="0"/>
                <w:sz w:val="28"/>
                <w:szCs w:val="28"/>
              </w:rPr>
              <w:t>元</w:t>
            </w:r>
          </w:p>
        </w:tc>
        <w:tc>
          <w:tcPr>
            <w:tcW w:w="1090" w:type="dxa"/>
            <w:noWrap w:val="0"/>
            <w:vAlign w:val="center"/>
          </w:tcPr>
          <w:p w14:paraId="5B1133CB">
            <w:pPr>
              <w:widowControl/>
              <w:jc w:val="center"/>
              <w:textAlignment w:val="center"/>
              <w:rPr>
                <w:rFonts w:hint="eastAsia" w:ascii="宋体" w:hAnsi="宋体" w:eastAsia="宋体" w:cs="宋体"/>
                <w:color w:val="000000"/>
                <w:kern w:val="0"/>
                <w:sz w:val="28"/>
                <w:szCs w:val="28"/>
              </w:rPr>
            </w:pPr>
          </w:p>
        </w:tc>
      </w:tr>
    </w:tbl>
    <w:p w14:paraId="5C9D0DD8">
      <w:pPr>
        <w:adjustRightInd w:val="0"/>
        <w:snapToGrid w:val="0"/>
        <w:spacing w:line="560" w:lineRule="exact"/>
        <w:jc w:val="left"/>
        <w:rPr>
          <w:rFonts w:hint="default" w:ascii="宋体" w:hAnsi="宋体" w:eastAsia="宋体" w:cs="宋体"/>
          <w:bCs/>
          <w:color w:val="000000"/>
          <w:sz w:val="28"/>
          <w:szCs w:val="28"/>
          <w:lang w:val="en-US" w:eastAsia="zh-CN"/>
        </w:rPr>
      </w:pPr>
      <w:r>
        <w:rPr>
          <w:rStyle w:val="10"/>
          <w:rFonts w:hint="eastAsia" w:ascii="宋体" w:hAnsi="宋体" w:eastAsia="宋体" w:cs="宋体"/>
          <w:b w:val="0"/>
          <w:bCs/>
          <w:color w:val="000000"/>
          <w:sz w:val="28"/>
          <w:szCs w:val="28"/>
        </w:rPr>
        <w:t>合同</w:t>
      </w:r>
      <w:r>
        <w:rPr>
          <w:rStyle w:val="10"/>
          <w:rFonts w:hint="eastAsia" w:ascii="宋体" w:hAnsi="宋体" w:eastAsia="宋体" w:cs="宋体"/>
          <w:b w:val="0"/>
          <w:bCs/>
          <w:color w:val="000000"/>
          <w:sz w:val="28"/>
          <w:szCs w:val="28"/>
          <w:lang w:val="en-US" w:eastAsia="zh-CN"/>
        </w:rPr>
        <w:t>服务</w:t>
      </w:r>
      <w:r>
        <w:rPr>
          <w:rStyle w:val="10"/>
          <w:rFonts w:hint="eastAsia" w:ascii="宋体" w:hAnsi="宋体" w:eastAsia="宋体" w:cs="宋体"/>
          <w:b w:val="0"/>
          <w:bCs/>
          <w:color w:val="000000"/>
          <w:sz w:val="28"/>
          <w:szCs w:val="28"/>
        </w:rPr>
        <w:t>期限：</w:t>
      </w:r>
      <w:r>
        <w:rPr>
          <w:rStyle w:val="10"/>
          <w:rFonts w:hint="eastAsia" w:ascii="宋体" w:hAnsi="宋体" w:cs="宋体"/>
          <w:b w:val="0"/>
          <w:bCs/>
          <w:color w:val="000000"/>
          <w:sz w:val="28"/>
          <w:szCs w:val="28"/>
          <w:lang w:eastAsia="zh-CN"/>
        </w:rPr>
        <w:t>合同签订后</w:t>
      </w:r>
      <w:r>
        <w:rPr>
          <w:rStyle w:val="10"/>
          <w:rFonts w:hint="eastAsia" w:ascii="宋体" w:hAnsi="宋体" w:cs="宋体"/>
          <w:b w:val="0"/>
          <w:bCs/>
          <w:color w:val="000000"/>
          <w:sz w:val="28"/>
          <w:szCs w:val="28"/>
          <w:lang w:val="en-US" w:eastAsia="zh-CN"/>
        </w:rPr>
        <w:t>30</w:t>
      </w:r>
      <w:r>
        <w:rPr>
          <w:rStyle w:val="10"/>
          <w:rFonts w:hint="eastAsia" w:ascii="宋体" w:hAnsi="宋体" w:cs="宋体"/>
          <w:b w:val="0"/>
          <w:bCs/>
          <w:color w:val="000000"/>
          <w:sz w:val="28"/>
          <w:szCs w:val="28"/>
          <w:lang w:eastAsia="zh-CN"/>
        </w:rPr>
        <w:t>日内完成供货</w:t>
      </w:r>
      <w:r>
        <w:rPr>
          <w:rStyle w:val="10"/>
          <w:rFonts w:hint="eastAsia" w:ascii="宋体" w:hAnsi="宋体" w:cs="宋体"/>
          <w:b w:val="0"/>
          <w:bCs/>
          <w:color w:val="000000"/>
          <w:sz w:val="28"/>
          <w:szCs w:val="28"/>
          <w:lang w:val="en-US" w:eastAsia="zh-CN"/>
        </w:rPr>
        <w:t>及安装调试</w:t>
      </w:r>
      <w:r>
        <w:rPr>
          <w:rStyle w:val="10"/>
          <w:rFonts w:hint="eastAsia" w:ascii="宋体" w:hAnsi="宋体" w:eastAsia="宋体" w:cs="宋体"/>
          <w:b w:val="0"/>
          <w:bCs/>
          <w:color w:val="000000"/>
          <w:sz w:val="28"/>
          <w:szCs w:val="28"/>
        </w:rPr>
        <w:t>。</w:t>
      </w:r>
    </w:p>
    <w:p w14:paraId="59069BCC">
      <w:pPr>
        <w:adjustRightInd w:val="0"/>
        <w:snapToGrid w:val="0"/>
        <w:spacing w:line="560" w:lineRule="exact"/>
        <w:rPr>
          <w:rFonts w:hint="eastAsia" w:ascii="宋体" w:hAnsi="宋体" w:eastAsia="宋体" w:cs="宋体"/>
          <w:bCs/>
          <w:color w:val="000000"/>
          <w:sz w:val="28"/>
          <w:szCs w:val="28"/>
        </w:rPr>
      </w:pPr>
      <w:r>
        <w:rPr>
          <w:rStyle w:val="10"/>
          <w:rFonts w:hint="eastAsia" w:ascii="宋体" w:hAnsi="宋体" w:eastAsia="宋体" w:cs="宋体"/>
          <w:b w:val="0"/>
          <w:bCs/>
          <w:color w:val="000000"/>
          <w:sz w:val="28"/>
          <w:szCs w:val="28"/>
        </w:rPr>
        <w:t>本项目（是/否）接受联合体</w:t>
      </w:r>
      <w:r>
        <w:rPr>
          <w:rStyle w:val="10"/>
          <w:rFonts w:hint="eastAsia" w:ascii="宋体" w:hAnsi="宋体" w:eastAsia="宋体" w:cs="宋体"/>
          <w:b w:val="0"/>
          <w:bCs/>
          <w:color w:val="000000"/>
          <w:sz w:val="28"/>
          <w:szCs w:val="28"/>
          <w:lang w:eastAsia="zh-CN"/>
        </w:rPr>
        <w:t>投标</w:t>
      </w:r>
      <w:r>
        <w:rPr>
          <w:rStyle w:val="10"/>
          <w:rFonts w:hint="eastAsia" w:ascii="宋体" w:hAnsi="宋体" w:eastAsia="宋体" w:cs="宋体"/>
          <w:b w:val="0"/>
          <w:bCs/>
          <w:color w:val="000000"/>
          <w:sz w:val="28"/>
          <w:szCs w:val="28"/>
        </w:rPr>
        <w:t>:否</w:t>
      </w:r>
      <w:r>
        <w:rPr>
          <w:rFonts w:hint="eastAsia" w:ascii="宋体" w:hAnsi="宋体" w:eastAsia="宋体" w:cs="宋体"/>
          <w:bCs/>
          <w:color w:val="000000"/>
          <w:sz w:val="28"/>
          <w:szCs w:val="28"/>
        </w:rPr>
        <w:t xml:space="preserve"> </w:t>
      </w:r>
    </w:p>
    <w:p w14:paraId="7F6B5BDD">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二、申请人的资格要求：</w:t>
      </w:r>
    </w:p>
    <w:p w14:paraId="4A9245A7">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1、满足《中华人民共和国政府采购法》第二十二条规定；</w:t>
      </w:r>
    </w:p>
    <w:p w14:paraId="5B8D05D7">
      <w:pPr>
        <w:adjustRightInd w:val="0"/>
        <w:snapToGrid w:val="0"/>
        <w:spacing w:line="560" w:lineRule="exac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2、落实政府采购政策需满足的资格要求：</w:t>
      </w:r>
    </w:p>
    <w:p w14:paraId="299331E7">
      <w:pPr>
        <w:adjustRightInd w:val="0"/>
        <w:snapToGrid w:val="0"/>
        <w:spacing w:line="560" w:lineRule="exact"/>
        <w:jc w:val="left"/>
        <w:rPr>
          <w:rStyle w:val="10"/>
          <w:rFonts w:hint="eastAsia" w:ascii="宋体" w:hAnsi="宋体" w:eastAsia="宋体" w:cs="宋体"/>
          <w:b w:val="0"/>
          <w:bCs/>
          <w:color w:val="000000"/>
          <w:sz w:val="28"/>
          <w:szCs w:val="28"/>
          <w:lang w:eastAsia="zh-CN"/>
        </w:rPr>
      </w:pPr>
      <w:r>
        <w:rPr>
          <w:rStyle w:val="10"/>
          <w:rFonts w:hint="eastAsia" w:ascii="宋体" w:hAnsi="宋体" w:eastAsia="宋体" w:cs="宋体"/>
          <w:b w:val="0"/>
          <w:bCs/>
          <w:color w:val="000000"/>
          <w:sz w:val="28"/>
          <w:szCs w:val="28"/>
          <w:lang w:eastAsia="zh-CN"/>
        </w:rPr>
        <w:t>（</w:t>
      </w:r>
      <w:r>
        <w:rPr>
          <w:rStyle w:val="10"/>
          <w:rFonts w:hint="eastAsia" w:ascii="宋体" w:hAnsi="宋体" w:eastAsia="宋体" w:cs="宋体"/>
          <w:b w:val="0"/>
          <w:bCs/>
          <w:color w:val="000000"/>
          <w:sz w:val="28"/>
          <w:szCs w:val="28"/>
          <w:lang w:val="en-US" w:eastAsia="zh-CN"/>
        </w:rPr>
        <w:t>1</w:t>
      </w:r>
      <w:r>
        <w:rPr>
          <w:rStyle w:val="10"/>
          <w:rFonts w:hint="eastAsia" w:ascii="宋体" w:hAnsi="宋体" w:eastAsia="宋体" w:cs="宋体"/>
          <w:b w:val="0"/>
          <w:bCs/>
          <w:color w:val="000000"/>
          <w:sz w:val="28"/>
          <w:szCs w:val="28"/>
          <w:lang w:eastAsia="zh-CN"/>
        </w:rPr>
        <w:t>）中小微企业参加宁夏政府采购招投标活动，参照</w:t>
      </w:r>
      <w:r>
        <w:rPr>
          <w:rStyle w:val="10"/>
          <w:rFonts w:hint="eastAsia" w:ascii="宋体" w:hAnsi="宋体" w:eastAsia="宋体" w:cs="宋体"/>
          <w:b w:val="0"/>
          <w:bCs/>
          <w:color w:val="000000"/>
          <w:sz w:val="28"/>
          <w:szCs w:val="28"/>
          <w:lang w:val="en-US" w:eastAsia="zh-CN"/>
        </w:rPr>
        <w:t>《关于进一步加大政府采购支持中小企业力度的通知》(财库</w:t>
      </w:r>
      <w:r>
        <w:rPr>
          <w:rStyle w:val="10"/>
          <w:rFonts w:hint="eastAsia" w:ascii="宋体" w:hAnsi="宋体" w:eastAsia="宋体" w:cs="宋体"/>
          <w:b w:val="0"/>
          <w:bCs/>
          <w:color w:val="000000"/>
          <w:sz w:val="28"/>
          <w:szCs w:val="28"/>
          <w:lang w:eastAsia="zh-CN"/>
        </w:rPr>
        <w:t>【2022】</w:t>
      </w:r>
      <w:r>
        <w:rPr>
          <w:rStyle w:val="10"/>
          <w:rFonts w:hint="eastAsia" w:ascii="宋体" w:hAnsi="宋体" w:eastAsia="宋体" w:cs="宋体"/>
          <w:b w:val="0"/>
          <w:bCs/>
          <w:color w:val="000000"/>
          <w:sz w:val="28"/>
          <w:szCs w:val="28"/>
          <w:lang w:val="en-US" w:eastAsia="zh-CN"/>
        </w:rPr>
        <w:t>19号）</w:t>
      </w:r>
      <w:r>
        <w:rPr>
          <w:rStyle w:val="10"/>
          <w:rFonts w:hint="eastAsia" w:ascii="宋体" w:hAnsi="宋体" w:eastAsia="宋体" w:cs="宋体"/>
          <w:b w:val="0"/>
          <w:bCs/>
          <w:color w:val="000000"/>
          <w:sz w:val="28"/>
          <w:szCs w:val="28"/>
          <w:lang w:eastAsia="zh-CN"/>
        </w:rPr>
        <w:t>和《宁夏回族自治区财政厅发展和改革委员会工业和信息化厅住房和城乡建设厅交通运输厅水利厅公共资源交易管理局中国人民银行银川中心支行关于落实政府采购促进中小企业发展有关措施的通知》（宁财（采）发【2022】275号）文件执行，小型和微型企业应提供《中小企业声明函》，对报价给予10%的扣除，用扣除后的价格参与评审；</w:t>
      </w:r>
    </w:p>
    <w:p w14:paraId="1BF7FE02">
      <w:pPr>
        <w:adjustRightInd w:val="0"/>
        <w:snapToGrid w:val="0"/>
        <w:spacing w:line="560" w:lineRule="exact"/>
        <w:jc w:val="left"/>
        <w:rPr>
          <w:rStyle w:val="10"/>
          <w:rFonts w:hint="eastAsia" w:ascii="宋体" w:hAnsi="宋体" w:eastAsia="宋体" w:cs="宋体"/>
          <w:b w:val="0"/>
          <w:bCs/>
          <w:color w:val="000000"/>
          <w:sz w:val="28"/>
          <w:szCs w:val="28"/>
        </w:rPr>
      </w:pPr>
      <w:r>
        <w:rPr>
          <w:rStyle w:val="10"/>
          <w:rFonts w:hint="eastAsia" w:ascii="宋体" w:hAnsi="宋体" w:eastAsia="宋体" w:cs="宋体"/>
          <w:b w:val="0"/>
          <w:bCs/>
          <w:color w:val="000000"/>
          <w:sz w:val="28"/>
          <w:szCs w:val="28"/>
        </w:rPr>
        <w:t>（2）</w:t>
      </w:r>
      <w:r>
        <w:rPr>
          <w:rStyle w:val="10"/>
          <w:rFonts w:hint="eastAsia" w:ascii="宋体" w:hAnsi="宋体" w:eastAsia="宋体" w:cs="宋体"/>
          <w:b w:val="0"/>
          <w:bCs/>
          <w:color w:val="000000"/>
          <w:sz w:val="28"/>
          <w:szCs w:val="28"/>
          <w:lang w:val="en-US" w:eastAsia="zh-CN"/>
        </w:rPr>
        <w:t>根据《财政部、司法部关于政府采购支持监狱企业发展有关问题的通知》（财库〔2014〕68 号），监狱企业提供由省级以上监狱管理局、戒毒管理局（含新疆生产建设兵团）出具的属于监狱企业的证明文件，视同小型、微型企业，享受预留份额、评审中价格扣除等促进中小企业发展的政府采购政策。</w:t>
      </w:r>
    </w:p>
    <w:p w14:paraId="57BB7D94">
      <w:pPr>
        <w:adjustRightInd w:val="0"/>
        <w:snapToGrid w:val="0"/>
        <w:spacing w:line="560" w:lineRule="exact"/>
        <w:jc w:val="left"/>
        <w:rPr>
          <w:rStyle w:val="10"/>
          <w:rFonts w:hint="eastAsia" w:ascii="宋体" w:hAnsi="宋体" w:eastAsia="宋体" w:cs="宋体"/>
          <w:b w:val="0"/>
          <w:bCs/>
          <w:color w:val="000000"/>
          <w:sz w:val="28"/>
          <w:szCs w:val="28"/>
          <w:lang w:eastAsia="zh-CN"/>
        </w:rPr>
      </w:pPr>
      <w:r>
        <w:rPr>
          <w:rStyle w:val="10"/>
          <w:rFonts w:hint="eastAsia" w:ascii="宋体" w:hAnsi="宋体" w:eastAsia="宋体" w:cs="宋体"/>
          <w:b w:val="0"/>
          <w:bCs/>
          <w:color w:val="000000"/>
          <w:sz w:val="28"/>
          <w:szCs w:val="28"/>
          <w:lang w:eastAsia="zh-CN"/>
        </w:rPr>
        <w:t>（</w:t>
      </w:r>
      <w:r>
        <w:rPr>
          <w:rStyle w:val="10"/>
          <w:rFonts w:hint="eastAsia" w:ascii="宋体" w:hAnsi="宋体" w:eastAsia="宋体" w:cs="宋体"/>
          <w:b w:val="0"/>
          <w:bCs/>
          <w:color w:val="000000"/>
          <w:sz w:val="28"/>
          <w:szCs w:val="28"/>
          <w:lang w:val="en-US" w:eastAsia="zh-CN"/>
        </w:rPr>
        <w:t>3</w:t>
      </w:r>
      <w:r>
        <w:rPr>
          <w:rStyle w:val="10"/>
          <w:rFonts w:hint="eastAsia" w:ascii="宋体" w:hAnsi="宋体" w:eastAsia="宋体" w:cs="宋体"/>
          <w:b w:val="0"/>
          <w:bCs/>
          <w:color w:val="000000"/>
          <w:sz w:val="28"/>
          <w:szCs w:val="28"/>
          <w:lang w:eastAsia="zh-CN"/>
        </w:rPr>
        <w:t>）</w:t>
      </w:r>
      <w:r>
        <w:rPr>
          <w:rStyle w:val="10"/>
          <w:rFonts w:hint="eastAsia" w:ascii="宋体" w:hAnsi="宋体" w:eastAsia="宋体" w:cs="宋体"/>
          <w:b w:val="0"/>
          <w:bCs/>
          <w:color w:val="000000"/>
          <w:sz w:val="28"/>
          <w:szCs w:val="28"/>
          <w:lang w:val="en-US" w:eastAsia="zh-CN"/>
        </w:rPr>
        <w:t>根据《财政部民政部中国残疾人联合会关于促进残疾人就业政府采购政策的通知》（财库〔2017〕141号）要求，提供《残疾人福利性单位声明函》，对符合要求的残疾人福利性企业视同小型、微型企业，享受预留份额、评审中价格扣除等促进中小企业发展的政府采购政策。</w:t>
      </w:r>
    </w:p>
    <w:p w14:paraId="38937373">
      <w:pPr>
        <w:adjustRightInd w:val="0"/>
        <w:snapToGrid w:val="0"/>
        <w:spacing w:line="560" w:lineRule="exact"/>
        <w:jc w:val="left"/>
        <w:rPr>
          <w:rStyle w:val="10"/>
          <w:rFonts w:hint="eastAsia" w:ascii="宋体" w:hAnsi="宋体" w:eastAsia="宋体" w:cs="宋体"/>
          <w:b w:val="0"/>
          <w:bCs/>
          <w:color w:val="000000"/>
          <w:sz w:val="28"/>
          <w:szCs w:val="28"/>
          <w:lang w:val="en-US" w:eastAsia="zh-CN"/>
        </w:rPr>
      </w:pPr>
      <w:r>
        <w:rPr>
          <w:rStyle w:val="10"/>
          <w:rFonts w:hint="eastAsia" w:ascii="宋体" w:hAnsi="宋体" w:eastAsia="宋体" w:cs="宋体"/>
          <w:b w:val="0"/>
          <w:bCs/>
          <w:color w:val="000000"/>
          <w:sz w:val="28"/>
          <w:szCs w:val="28"/>
        </w:rPr>
        <w:t>（</w:t>
      </w:r>
      <w:r>
        <w:rPr>
          <w:rStyle w:val="10"/>
          <w:rFonts w:hint="eastAsia" w:ascii="宋体" w:hAnsi="宋体" w:eastAsia="宋体" w:cs="宋体"/>
          <w:b w:val="0"/>
          <w:bCs/>
          <w:color w:val="000000"/>
          <w:sz w:val="28"/>
          <w:szCs w:val="28"/>
          <w:lang w:val="en-US" w:eastAsia="zh-CN"/>
        </w:rPr>
        <w:t>4</w:t>
      </w:r>
      <w:r>
        <w:rPr>
          <w:rStyle w:val="10"/>
          <w:rFonts w:hint="eastAsia" w:ascii="宋体" w:hAnsi="宋体" w:eastAsia="宋体" w:cs="宋体"/>
          <w:b w:val="0"/>
          <w:bCs/>
          <w:color w:val="000000"/>
          <w:sz w:val="28"/>
          <w:szCs w:val="28"/>
        </w:rPr>
        <w:t>）</w:t>
      </w:r>
      <w:r>
        <w:rPr>
          <w:rStyle w:val="10"/>
          <w:rFonts w:hint="eastAsia" w:ascii="宋体" w:hAnsi="宋体" w:eastAsia="宋体" w:cs="宋体"/>
          <w:b w:val="0"/>
          <w:bCs/>
          <w:color w:val="000000"/>
          <w:sz w:val="28"/>
          <w:szCs w:val="28"/>
          <w:lang w:val="en-US" w:eastAsia="zh-CN"/>
        </w:rPr>
        <w:t>根据《宁夏回族自治区政府采购合同信用融资管理办法》（宁财规发〔2021〕10 号）要求，凡在宁夏回族自治区境内注册的中小微企业，不分政府采购项目的资金性质（含财政性资金和单位自有资金）、不分合同金额，在取得政府采购中标通知书及合同后，均可办理融资业务。</w:t>
      </w:r>
    </w:p>
    <w:p w14:paraId="11F4D129">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val="0"/>
          <w:bCs/>
          <w:color w:val="000000"/>
          <w:sz w:val="28"/>
          <w:szCs w:val="28"/>
        </w:rPr>
        <w:t xml:space="preserve"> </w:t>
      </w:r>
      <w:r>
        <w:rPr>
          <w:rStyle w:val="10"/>
          <w:rFonts w:hint="eastAsia" w:ascii="宋体" w:hAnsi="宋体" w:eastAsia="宋体" w:cs="宋体"/>
          <w:b/>
          <w:bCs/>
          <w:color w:val="000000"/>
          <w:sz w:val="28"/>
          <w:szCs w:val="28"/>
          <w:lang w:val="en-US" w:eastAsia="zh-CN"/>
        </w:rPr>
        <w:t>3、本项目的特定资格要求：</w:t>
      </w:r>
    </w:p>
    <w:p w14:paraId="35FAC92B">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（1）提供在中华人民共和国境内注册的法人或其他组织的营业执照（或事业单位法人证书，或社会团体法人登记证书），如投标供应商为自然人的需提供自然人身份证明；</w:t>
      </w:r>
    </w:p>
    <w:p w14:paraId="14B00272">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（2）法人授权委托书、法人及被授权人身份证复印件（法定代表人直接投标可不提供，但须提供法定代表人身份证复印件）；</w:t>
      </w:r>
    </w:p>
    <w:p w14:paraId="6652EB32">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（3）信用记录：根据财库【2016】125 号文件规定：采购人、采购代理机构应当通过“信用中国”、中国政府采购网等渠道查询投标单位信用记录，并采取必要方式做好信用信息查询记录和证据留存，信用信息查询记录及相关证据应当与其他采购文件一并保存。（查询“信用中国”网站失信被执行人和重大税收违法案件当事人名单及“中国政府采购 网”网站政府采购严重违法失信行为记录名单，查询时间为投标截止时间，对列入失信被执行人、重大税收违法案件当事人名单、政府采购严重违法失信名单的供应商拒绝其参与政府采购活动）。具体查询结果以开标现场代理公司查询结果为准。</w:t>
      </w:r>
    </w:p>
    <w:p w14:paraId="3326E82F">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（4）提供具有良好商业信誉和健全的财务会计制度的承诺函；</w:t>
      </w:r>
    </w:p>
    <w:p w14:paraId="2A1A25B9">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（5）提供具有依法缴纳税收和社会保障资金的良好记录的承诺函；</w:t>
      </w:r>
    </w:p>
    <w:p w14:paraId="1E22081D">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（6）提供具有履行合同所必需的设备和专业技术能力的承诺函；</w:t>
      </w:r>
    </w:p>
    <w:p w14:paraId="3ABB41E9">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（7）提供参加采购活动前三年内在经营活动中没有重大违法记录的书面声明（提供《资格承诺函》）；</w:t>
      </w:r>
    </w:p>
    <w:p w14:paraId="789F2A68">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三、获取招标文件</w:t>
      </w:r>
    </w:p>
    <w:p w14:paraId="20DC6097">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bCs/>
          <w:color w:val="000000"/>
          <w:sz w:val="28"/>
          <w:szCs w:val="28"/>
          <w:lang w:val="en-US" w:eastAsia="zh-CN"/>
        </w:rPr>
        <w:t>时间：</w:t>
      </w:r>
      <w:r>
        <w:rPr>
          <w:rStyle w:val="10"/>
          <w:rFonts w:hint="eastAsia" w:ascii="宋体" w:hAnsi="宋体" w:eastAsia="宋体" w:cs="宋体"/>
          <w:b w:val="0"/>
          <w:bCs w:val="0"/>
          <w:color w:val="000000"/>
          <w:sz w:val="28"/>
          <w:szCs w:val="28"/>
          <w:lang w:val="en-US" w:eastAsia="zh-CN"/>
        </w:rPr>
        <w:t>202</w:t>
      </w:r>
      <w:r>
        <w:rPr>
          <w:rStyle w:val="10"/>
          <w:rFonts w:hint="eastAsia" w:ascii="宋体" w:hAnsi="宋体" w:cs="宋体"/>
          <w:b w:val="0"/>
          <w:bCs w:val="0"/>
          <w:color w:val="000000"/>
          <w:sz w:val="28"/>
          <w:szCs w:val="28"/>
          <w:lang w:val="en-US" w:eastAsia="zh-CN"/>
        </w:rPr>
        <w:t>5</w:t>
      </w:r>
      <w:r>
        <w:rPr>
          <w:rStyle w:val="10"/>
          <w:rFonts w:hint="eastAsia" w:ascii="宋体" w:hAnsi="宋体" w:eastAsia="宋体" w:cs="宋体"/>
          <w:b w:val="0"/>
          <w:bCs w:val="0"/>
          <w:color w:val="000000"/>
          <w:sz w:val="28"/>
          <w:szCs w:val="28"/>
          <w:lang w:val="en-US" w:eastAsia="zh-CN"/>
        </w:rPr>
        <w:t>年</w:t>
      </w:r>
      <w:r>
        <w:rPr>
          <w:rStyle w:val="10"/>
          <w:rFonts w:hint="eastAsia" w:ascii="宋体" w:hAnsi="宋体" w:cs="宋体"/>
          <w:b w:val="0"/>
          <w:bCs w:val="0"/>
          <w:color w:val="000000"/>
          <w:sz w:val="28"/>
          <w:szCs w:val="28"/>
          <w:lang w:val="en-US" w:eastAsia="zh-CN"/>
        </w:rPr>
        <w:t>10</w:t>
      </w:r>
      <w:r>
        <w:rPr>
          <w:rStyle w:val="10"/>
          <w:rFonts w:hint="eastAsia" w:ascii="宋体" w:hAnsi="宋体" w:eastAsia="宋体" w:cs="宋体"/>
          <w:b w:val="0"/>
          <w:bCs w:val="0"/>
          <w:color w:val="000000"/>
          <w:sz w:val="28"/>
          <w:szCs w:val="28"/>
          <w:lang w:val="en-US" w:eastAsia="zh-CN"/>
        </w:rPr>
        <w:t>月</w:t>
      </w:r>
      <w:r>
        <w:rPr>
          <w:rStyle w:val="10"/>
          <w:rFonts w:hint="eastAsia" w:ascii="宋体" w:hAnsi="宋体" w:cs="宋体"/>
          <w:b w:val="0"/>
          <w:bCs w:val="0"/>
          <w:color w:val="000000"/>
          <w:sz w:val="28"/>
          <w:szCs w:val="28"/>
          <w:lang w:val="en-US" w:eastAsia="zh-CN"/>
        </w:rPr>
        <w:t>17</w:t>
      </w:r>
      <w:r>
        <w:rPr>
          <w:rStyle w:val="10"/>
          <w:rFonts w:hint="eastAsia" w:ascii="宋体" w:hAnsi="宋体" w:eastAsia="宋体" w:cs="宋体"/>
          <w:b w:val="0"/>
          <w:bCs w:val="0"/>
          <w:color w:val="000000"/>
          <w:sz w:val="28"/>
          <w:szCs w:val="28"/>
          <w:lang w:val="en-US" w:eastAsia="zh-CN"/>
        </w:rPr>
        <w:t>日至202</w:t>
      </w:r>
      <w:r>
        <w:rPr>
          <w:rStyle w:val="10"/>
          <w:rFonts w:hint="eastAsia" w:ascii="宋体" w:hAnsi="宋体" w:cs="宋体"/>
          <w:b w:val="0"/>
          <w:bCs w:val="0"/>
          <w:color w:val="000000"/>
          <w:sz w:val="28"/>
          <w:szCs w:val="28"/>
          <w:lang w:val="en-US" w:eastAsia="zh-CN"/>
        </w:rPr>
        <w:t>5</w:t>
      </w:r>
      <w:r>
        <w:rPr>
          <w:rStyle w:val="10"/>
          <w:rFonts w:hint="eastAsia" w:ascii="宋体" w:hAnsi="宋体" w:eastAsia="宋体" w:cs="宋体"/>
          <w:b w:val="0"/>
          <w:bCs w:val="0"/>
          <w:color w:val="000000"/>
          <w:sz w:val="28"/>
          <w:szCs w:val="28"/>
          <w:lang w:val="en-US" w:eastAsia="zh-CN"/>
        </w:rPr>
        <w:t>年</w:t>
      </w:r>
      <w:r>
        <w:rPr>
          <w:rStyle w:val="10"/>
          <w:rFonts w:hint="eastAsia" w:ascii="宋体" w:hAnsi="宋体" w:cs="宋体"/>
          <w:b w:val="0"/>
          <w:bCs w:val="0"/>
          <w:color w:val="000000"/>
          <w:sz w:val="28"/>
          <w:szCs w:val="28"/>
          <w:lang w:val="en-US" w:eastAsia="zh-CN"/>
        </w:rPr>
        <w:t>10</w:t>
      </w:r>
      <w:r>
        <w:rPr>
          <w:rStyle w:val="10"/>
          <w:rFonts w:hint="eastAsia" w:ascii="宋体" w:hAnsi="宋体" w:eastAsia="宋体" w:cs="宋体"/>
          <w:b w:val="0"/>
          <w:bCs w:val="0"/>
          <w:color w:val="000000"/>
          <w:sz w:val="28"/>
          <w:szCs w:val="28"/>
          <w:lang w:val="en-US" w:eastAsia="zh-CN"/>
        </w:rPr>
        <w:t>月</w:t>
      </w:r>
      <w:r>
        <w:rPr>
          <w:rStyle w:val="10"/>
          <w:rFonts w:hint="eastAsia" w:ascii="宋体" w:hAnsi="宋体" w:cs="宋体"/>
          <w:b w:val="0"/>
          <w:bCs w:val="0"/>
          <w:color w:val="000000"/>
          <w:sz w:val="28"/>
          <w:szCs w:val="28"/>
          <w:lang w:val="en-US" w:eastAsia="zh-CN"/>
        </w:rPr>
        <w:t>23</w:t>
      </w:r>
      <w:r>
        <w:rPr>
          <w:rStyle w:val="10"/>
          <w:rFonts w:hint="eastAsia" w:ascii="宋体" w:hAnsi="宋体" w:eastAsia="宋体" w:cs="宋体"/>
          <w:b w:val="0"/>
          <w:bCs w:val="0"/>
          <w:color w:val="000000"/>
          <w:sz w:val="28"/>
          <w:szCs w:val="28"/>
          <w:lang w:val="en-US" w:eastAsia="zh-CN"/>
        </w:rPr>
        <w:t>日（提供期限自本公告发布之日起不得少于5个工作日），每天上午0</w:t>
      </w:r>
      <w:r>
        <w:rPr>
          <w:rStyle w:val="10"/>
          <w:rFonts w:hint="eastAsia" w:ascii="宋体" w:hAnsi="宋体" w:cs="宋体"/>
          <w:b w:val="0"/>
          <w:bCs w:val="0"/>
          <w:color w:val="000000"/>
          <w:sz w:val="28"/>
          <w:szCs w:val="28"/>
          <w:lang w:val="en-US" w:eastAsia="zh-CN"/>
        </w:rPr>
        <w:t>8</w:t>
      </w:r>
      <w:r>
        <w:rPr>
          <w:rStyle w:val="10"/>
          <w:rFonts w:hint="eastAsia" w:ascii="宋体" w:hAnsi="宋体" w:eastAsia="宋体" w:cs="宋体"/>
          <w:b w:val="0"/>
          <w:bCs w:val="0"/>
          <w:color w:val="000000"/>
          <w:sz w:val="28"/>
          <w:szCs w:val="28"/>
          <w:lang w:val="en-US" w:eastAsia="zh-CN"/>
        </w:rPr>
        <w:t>：00至12:00，下午1</w:t>
      </w:r>
      <w:r>
        <w:rPr>
          <w:rStyle w:val="10"/>
          <w:rFonts w:hint="eastAsia" w:ascii="宋体" w:hAnsi="宋体" w:cs="宋体"/>
          <w:b w:val="0"/>
          <w:bCs w:val="0"/>
          <w:color w:val="000000"/>
          <w:sz w:val="28"/>
          <w:szCs w:val="28"/>
          <w:lang w:val="en-US" w:eastAsia="zh-CN"/>
        </w:rPr>
        <w:t>4</w:t>
      </w:r>
      <w:r>
        <w:rPr>
          <w:rStyle w:val="10"/>
          <w:rFonts w:hint="eastAsia" w:ascii="宋体" w:hAnsi="宋体" w:eastAsia="宋体" w:cs="宋体"/>
          <w:b w:val="0"/>
          <w:bCs w:val="0"/>
          <w:color w:val="000000"/>
          <w:sz w:val="28"/>
          <w:szCs w:val="28"/>
          <w:lang w:val="en-US" w:eastAsia="zh-CN"/>
        </w:rPr>
        <w:t>:00至</w:t>
      </w:r>
      <w:r>
        <w:rPr>
          <w:rStyle w:val="10"/>
          <w:rFonts w:hint="eastAsia" w:ascii="宋体" w:hAnsi="宋体" w:cs="宋体"/>
          <w:b w:val="0"/>
          <w:bCs w:val="0"/>
          <w:color w:val="000000"/>
          <w:sz w:val="28"/>
          <w:szCs w:val="28"/>
          <w:lang w:val="en-US" w:eastAsia="zh-CN"/>
        </w:rPr>
        <w:t>18</w:t>
      </w:r>
      <w:r>
        <w:rPr>
          <w:rStyle w:val="10"/>
          <w:rFonts w:hint="eastAsia" w:ascii="宋体" w:hAnsi="宋体" w:eastAsia="宋体" w:cs="宋体"/>
          <w:b w:val="0"/>
          <w:bCs w:val="0"/>
          <w:color w:val="000000"/>
          <w:sz w:val="28"/>
          <w:szCs w:val="28"/>
          <w:lang w:val="en-US" w:eastAsia="zh-CN"/>
        </w:rPr>
        <w:t>:00（北京时间，法定节假日除外 ）。</w:t>
      </w:r>
    </w:p>
    <w:p w14:paraId="345782C6">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bCs/>
          <w:color w:val="000000"/>
          <w:sz w:val="28"/>
          <w:szCs w:val="28"/>
          <w:lang w:val="en-US" w:eastAsia="zh-CN"/>
        </w:rPr>
        <w:t>方式：</w:t>
      </w:r>
      <w:r>
        <w:rPr>
          <w:rStyle w:val="10"/>
          <w:rFonts w:hint="eastAsia" w:ascii="宋体" w:hAnsi="宋体" w:eastAsia="宋体" w:cs="宋体"/>
          <w:b w:val="0"/>
          <w:bCs w:val="0"/>
          <w:color w:val="000000"/>
          <w:sz w:val="28"/>
          <w:szCs w:val="28"/>
          <w:lang w:val="en-US" w:eastAsia="zh-CN"/>
        </w:rPr>
        <w:t>投标单位须详细填写附件中的报名表，并加盖公章扫描后发送至</w:t>
      </w:r>
      <w:r>
        <w:rPr>
          <w:rStyle w:val="10"/>
          <w:rFonts w:hint="eastAsia" w:ascii="宋体" w:hAnsi="宋体" w:cs="宋体"/>
          <w:b w:val="0"/>
          <w:bCs w:val="0"/>
          <w:color w:val="000000"/>
          <w:sz w:val="28"/>
          <w:szCs w:val="28"/>
          <w:lang w:val="en-US" w:eastAsia="zh-CN"/>
        </w:rPr>
        <w:t>宁夏嘉乐招标有限公司</w:t>
      </w:r>
      <w:r>
        <w:rPr>
          <w:rStyle w:val="10"/>
          <w:rFonts w:hint="eastAsia" w:ascii="宋体" w:hAnsi="宋体" w:eastAsia="宋体" w:cs="宋体"/>
          <w:b w:val="0"/>
          <w:bCs w:val="0"/>
          <w:color w:val="000000"/>
          <w:sz w:val="28"/>
          <w:szCs w:val="28"/>
          <w:lang w:val="en-US" w:eastAsia="zh-CN"/>
        </w:rPr>
        <w:t>邮箱</w:t>
      </w:r>
      <w:r>
        <w:rPr>
          <w:rStyle w:val="10"/>
          <w:rFonts w:hint="eastAsia" w:ascii="宋体" w:hAnsi="宋体" w:cs="宋体"/>
          <w:b w:val="0"/>
          <w:bCs w:val="0"/>
          <w:color w:val="000000"/>
          <w:sz w:val="28"/>
          <w:szCs w:val="28"/>
          <w:lang w:val="en-US" w:eastAsia="zh-CN"/>
        </w:rPr>
        <w:t>14055926194</w:t>
      </w:r>
      <w:r>
        <w:rPr>
          <w:rStyle w:val="10"/>
          <w:rFonts w:hint="eastAsia" w:ascii="宋体" w:hAnsi="宋体" w:eastAsia="宋体" w:cs="宋体"/>
          <w:b w:val="0"/>
          <w:bCs w:val="0"/>
          <w:color w:val="000000"/>
          <w:sz w:val="28"/>
          <w:szCs w:val="28"/>
          <w:lang w:val="en-US" w:eastAsia="zh-CN"/>
        </w:rPr>
        <w:t xml:space="preserve">@qq.com，将以电子邮箱形式获取招标文件。（报名表请各投标单位在“中世e招电子交易平台”附件中自行下载） </w:t>
      </w:r>
    </w:p>
    <w:p w14:paraId="006656DC">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售价：</w:t>
      </w:r>
      <w:r>
        <w:rPr>
          <w:rStyle w:val="10"/>
          <w:rFonts w:hint="eastAsia" w:ascii="宋体" w:hAnsi="宋体" w:eastAsia="宋体" w:cs="宋体"/>
          <w:b w:val="0"/>
          <w:bCs w:val="0"/>
          <w:color w:val="000000"/>
          <w:sz w:val="28"/>
          <w:szCs w:val="28"/>
          <w:lang w:val="en-US" w:eastAsia="zh-CN"/>
        </w:rPr>
        <w:t>0元。</w:t>
      </w:r>
    </w:p>
    <w:p w14:paraId="01C2B2DD">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公告发布媒介：</w:t>
      </w:r>
      <w:r>
        <w:rPr>
          <w:rStyle w:val="10"/>
          <w:rFonts w:hint="eastAsia" w:ascii="宋体" w:hAnsi="宋体" w:eastAsia="宋体" w:cs="宋体"/>
          <w:b w:val="0"/>
          <w:bCs w:val="0"/>
          <w:color w:val="000000"/>
          <w:sz w:val="28"/>
          <w:szCs w:val="28"/>
          <w:lang w:val="en-US" w:eastAsia="zh-CN"/>
        </w:rPr>
        <w:t>中世e招电子交易平台（https://nxzbtb.com.cn/）</w:t>
      </w:r>
    </w:p>
    <w:p w14:paraId="711FC097">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四、提交投标文件截止时间、开标时间和地点</w:t>
      </w:r>
    </w:p>
    <w:p w14:paraId="4930629F">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bCs/>
          <w:color w:val="000000"/>
          <w:sz w:val="28"/>
          <w:szCs w:val="28"/>
          <w:lang w:val="en-US" w:eastAsia="zh-CN"/>
        </w:rPr>
        <w:t xml:space="preserve">提交投标文件截止时间： </w:t>
      </w:r>
      <w:r>
        <w:rPr>
          <w:rStyle w:val="10"/>
          <w:rFonts w:hint="eastAsia" w:ascii="宋体" w:hAnsi="宋体" w:eastAsia="宋体" w:cs="宋体"/>
          <w:b w:val="0"/>
          <w:bCs w:val="0"/>
          <w:color w:val="000000"/>
          <w:sz w:val="28"/>
          <w:szCs w:val="28"/>
          <w:lang w:val="en-US" w:eastAsia="zh-CN"/>
        </w:rPr>
        <w:t>202</w:t>
      </w:r>
      <w:r>
        <w:rPr>
          <w:rStyle w:val="10"/>
          <w:rFonts w:hint="eastAsia" w:ascii="宋体" w:hAnsi="宋体" w:cs="宋体"/>
          <w:b w:val="0"/>
          <w:bCs w:val="0"/>
          <w:color w:val="000000"/>
          <w:sz w:val="28"/>
          <w:szCs w:val="28"/>
          <w:lang w:val="en-US" w:eastAsia="zh-CN"/>
        </w:rPr>
        <w:t>5</w:t>
      </w:r>
      <w:r>
        <w:rPr>
          <w:rStyle w:val="10"/>
          <w:rFonts w:hint="eastAsia" w:ascii="宋体" w:hAnsi="宋体" w:eastAsia="宋体" w:cs="宋体"/>
          <w:b w:val="0"/>
          <w:bCs w:val="0"/>
          <w:color w:val="000000"/>
          <w:sz w:val="28"/>
          <w:szCs w:val="28"/>
          <w:lang w:val="en-US" w:eastAsia="zh-CN"/>
        </w:rPr>
        <w:t>年</w:t>
      </w:r>
      <w:r>
        <w:rPr>
          <w:rStyle w:val="10"/>
          <w:rFonts w:hint="eastAsia" w:ascii="宋体" w:hAnsi="宋体" w:cs="宋体"/>
          <w:b w:val="0"/>
          <w:bCs w:val="0"/>
          <w:color w:val="000000"/>
          <w:sz w:val="28"/>
          <w:szCs w:val="28"/>
          <w:lang w:val="en-US" w:eastAsia="zh-CN"/>
        </w:rPr>
        <w:t>11</w:t>
      </w:r>
      <w:r>
        <w:rPr>
          <w:rStyle w:val="10"/>
          <w:rFonts w:hint="eastAsia" w:ascii="宋体" w:hAnsi="宋体" w:eastAsia="宋体" w:cs="宋体"/>
          <w:b w:val="0"/>
          <w:bCs w:val="0"/>
          <w:color w:val="000000"/>
          <w:sz w:val="28"/>
          <w:szCs w:val="28"/>
          <w:lang w:val="en-US" w:eastAsia="zh-CN"/>
        </w:rPr>
        <w:t>月</w:t>
      </w:r>
      <w:r>
        <w:rPr>
          <w:rStyle w:val="10"/>
          <w:rFonts w:hint="eastAsia" w:ascii="宋体" w:hAnsi="宋体" w:cs="宋体"/>
          <w:b w:val="0"/>
          <w:bCs w:val="0"/>
          <w:color w:val="000000"/>
          <w:sz w:val="28"/>
          <w:szCs w:val="28"/>
          <w:lang w:val="en-US" w:eastAsia="zh-CN"/>
        </w:rPr>
        <w:t>06</w:t>
      </w:r>
      <w:r>
        <w:rPr>
          <w:rStyle w:val="10"/>
          <w:rFonts w:hint="eastAsia" w:ascii="宋体" w:hAnsi="宋体" w:eastAsia="宋体" w:cs="宋体"/>
          <w:b w:val="0"/>
          <w:bCs w:val="0"/>
          <w:color w:val="000000"/>
          <w:sz w:val="28"/>
          <w:szCs w:val="28"/>
          <w:lang w:val="en-US" w:eastAsia="zh-CN"/>
        </w:rPr>
        <w:t xml:space="preserve">日 </w:t>
      </w:r>
      <w:r>
        <w:rPr>
          <w:rStyle w:val="10"/>
          <w:rFonts w:hint="eastAsia" w:ascii="宋体" w:hAnsi="宋体" w:cs="宋体"/>
          <w:b w:val="0"/>
          <w:bCs w:val="0"/>
          <w:color w:val="000000"/>
          <w:sz w:val="28"/>
          <w:szCs w:val="28"/>
          <w:lang w:val="en-US" w:eastAsia="zh-CN"/>
        </w:rPr>
        <w:t>9</w:t>
      </w:r>
      <w:r>
        <w:rPr>
          <w:rStyle w:val="10"/>
          <w:rFonts w:hint="eastAsia" w:ascii="宋体" w:hAnsi="宋体" w:eastAsia="宋体" w:cs="宋体"/>
          <w:b w:val="0"/>
          <w:bCs w:val="0"/>
          <w:color w:val="000000"/>
          <w:sz w:val="28"/>
          <w:szCs w:val="28"/>
          <w:lang w:val="en-US" w:eastAsia="zh-CN"/>
        </w:rPr>
        <w:t xml:space="preserve">点 00 分（北京时间）（自招标文件开始发出之日起至投标人提交投标文件截止之日止，不得少于20日）。 </w:t>
      </w:r>
    </w:p>
    <w:p w14:paraId="19082639">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开标时间：</w:t>
      </w:r>
      <w:r>
        <w:rPr>
          <w:rStyle w:val="10"/>
          <w:rFonts w:hint="eastAsia" w:ascii="宋体" w:hAnsi="宋体" w:eastAsia="宋体" w:cs="宋体"/>
          <w:b w:val="0"/>
          <w:bCs w:val="0"/>
          <w:color w:val="000000"/>
          <w:sz w:val="28"/>
          <w:szCs w:val="28"/>
          <w:lang w:val="en-US" w:eastAsia="zh-CN"/>
        </w:rPr>
        <w:t>202</w:t>
      </w:r>
      <w:r>
        <w:rPr>
          <w:rStyle w:val="10"/>
          <w:rFonts w:hint="eastAsia" w:ascii="宋体" w:hAnsi="宋体" w:cs="宋体"/>
          <w:b w:val="0"/>
          <w:bCs w:val="0"/>
          <w:color w:val="000000"/>
          <w:sz w:val="28"/>
          <w:szCs w:val="28"/>
          <w:lang w:val="en-US" w:eastAsia="zh-CN"/>
        </w:rPr>
        <w:t>5</w:t>
      </w:r>
      <w:r>
        <w:rPr>
          <w:rStyle w:val="10"/>
          <w:rFonts w:hint="eastAsia" w:ascii="宋体" w:hAnsi="宋体" w:eastAsia="宋体" w:cs="宋体"/>
          <w:b w:val="0"/>
          <w:bCs w:val="0"/>
          <w:color w:val="000000"/>
          <w:sz w:val="28"/>
          <w:szCs w:val="28"/>
          <w:lang w:val="en-US" w:eastAsia="zh-CN"/>
        </w:rPr>
        <w:t>年</w:t>
      </w:r>
      <w:r>
        <w:rPr>
          <w:rStyle w:val="10"/>
          <w:rFonts w:hint="eastAsia" w:ascii="宋体" w:hAnsi="宋体" w:cs="宋体"/>
          <w:b w:val="0"/>
          <w:bCs w:val="0"/>
          <w:color w:val="000000"/>
          <w:sz w:val="28"/>
          <w:szCs w:val="28"/>
          <w:lang w:val="en-US" w:eastAsia="zh-CN"/>
        </w:rPr>
        <w:t>11</w:t>
      </w:r>
      <w:r>
        <w:rPr>
          <w:rStyle w:val="10"/>
          <w:rFonts w:hint="eastAsia" w:ascii="宋体" w:hAnsi="宋体" w:eastAsia="宋体" w:cs="宋体"/>
          <w:b w:val="0"/>
          <w:bCs w:val="0"/>
          <w:color w:val="000000"/>
          <w:sz w:val="28"/>
          <w:szCs w:val="28"/>
          <w:lang w:val="en-US" w:eastAsia="zh-CN"/>
        </w:rPr>
        <w:t>月</w:t>
      </w:r>
      <w:r>
        <w:rPr>
          <w:rStyle w:val="10"/>
          <w:rFonts w:hint="eastAsia" w:ascii="宋体" w:hAnsi="宋体" w:cs="宋体"/>
          <w:b w:val="0"/>
          <w:bCs w:val="0"/>
          <w:color w:val="000000"/>
          <w:sz w:val="28"/>
          <w:szCs w:val="28"/>
          <w:lang w:val="en-US" w:eastAsia="zh-CN"/>
        </w:rPr>
        <w:t>06</w:t>
      </w:r>
      <w:r>
        <w:rPr>
          <w:rStyle w:val="10"/>
          <w:rFonts w:hint="eastAsia" w:ascii="宋体" w:hAnsi="宋体" w:eastAsia="宋体" w:cs="宋体"/>
          <w:b w:val="0"/>
          <w:bCs w:val="0"/>
          <w:color w:val="000000"/>
          <w:sz w:val="28"/>
          <w:szCs w:val="28"/>
          <w:lang w:val="en-US" w:eastAsia="zh-CN"/>
        </w:rPr>
        <w:t>日</w:t>
      </w:r>
      <w:r>
        <w:rPr>
          <w:rStyle w:val="10"/>
          <w:rFonts w:hint="eastAsia" w:ascii="宋体" w:hAnsi="宋体" w:cs="宋体"/>
          <w:b w:val="0"/>
          <w:bCs w:val="0"/>
          <w:color w:val="000000"/>
          <w:sz w:val="28"/>
          <w:szCs w:val="28"/>
          <w:lang w:val="en-US" w:eastAsia="zh-CN"/>
        </w:rPr>
        <w:t>9</w:t>
      </w:r>
      <w:r>
        <w:rPr>
          <w:rStyle w:val="10"/>
          <w:rFonts w:hint="eastAsia" w:ascii="宋体" w:hAnsi="宋体" w:eastAsia="宋体" w:cs="宋体"/>
          <w:b w:val="0"/>
          <w:bCs w:val="0"/>
          <w:color w:val="000000"/>
          <w:sz w:val="28"/>
          <w:szCs w:val="28"/>
          <w:lang w:val="en-US" w:eastAsia="zh-CN"/>
        </w:rPr>
        <w:t>点00分（北京时间）</w:t>
      </w:r>
    </w:p>
    <w:p w14:paraId="0B6CD276">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bCs/>
          <w:color w:val="000000"/>
          <w:sz w:val="28"/>
          <w:szCs w:val="28"/>
          <w:lang w:val="en-US" w:eastAsia="zh-CN"/>
        </w:rPr>
        <w:t>地点：</w:t>
      </w:r>
      <w:r>
        <w:rPr>
          <w:rStyle w:val="10"/>
          <w:rFonts w:hint="eastAsia" w:ascii="宋体" w:hAnsi="宋体" w:eastAsia="宋体" w:cs="宋体"/>
          <w:b w:val="0"/>
          <w:bCs w:val="0"/>
          <w:color w:val="000000"/>
          <w:sz w:val="28"/>
          <w:szCs w:val="28"/>
          <w:lang w:val="en-US" w:eastAsia="zh-CN"/>
        </w:rPr>
        <w:t xml:space="preserve">九龙国际商业广场D2区301号营业房(中世e招电子交易平台） </w:t>
      </w:r>
    </w:p>
    <w:p w14:paraId="4A1689C8">
      <w:p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五、公告期限</w:t>
      </w:r>
    </w:p>
    <w:p w14:paraId="3E5F2A71">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自本公告发布之日起5个工作日。</w:t>
      </w:r>
    </w:p>
    <w:p w14:paraId="77F836ED">
      <w:pPr>
        <w:numPr>
          <w:ilvl w:val="0"/>
          <w:numId w:val="2"/>
        </w:numPr>
        <w:adjustRightInd w:val="0"/>
        <w:snapToGrid w:val="0"/>
        <w:spacing w:line="560" w:lineRule="exact"/>
        <w:jc w:val="left"/>
        <w:rPr>
          <w:rStyle w:val="10"/>
          <w:rFonts w:hint="default" w:ascii="仿宋" w:hAnsi="仿宋" w:eastAsia="仿宋" w:cs="仿宋"/>
          <w:b/>
          <w:bCs/>
          <w:color w:val="000000"/>
          <w:sz w:val="28"/>
          <w:szCs w:val="28"/>
          <w:u w:val="single"/>
          <w:lang w:val="en-US" w:eastAsia="zh-CN"/>
        </w:rPr>
      </w:pPr>
      <w:r>
        <w:rPr>
          <w:rStyle w:val="10"/>
          <w:rFonts w:hint="eastAsia" w:ascii="宋体" w:hAnsi="宋体" w:eastAsia="宋体" w:cs="宋体"/>
          <w:b/>
          <w:bCs/>
          <w:color w:val="000000"/>
          <w:sz w:val="28"/>
          <w:szCs w:val="28"/>
          <w:lang w:val="en-US" w:eastAsia="zh-CN"/>
        </w:rPr>
        <w:t>其他补充事宜：无</w:t>
      </w:r>
    </w:p>
    <w:p w14:paraId="4B3B17F0">
      <w:pPr>
        <w:numPr>
          <w:ilvl w:val="0"/>
          <w:numId w:val="2"/>
        </w:numPr>
        <w:adjustRightInd w:val="0"/>
        <w:snapToGrid w:val="0"/>
        <w:spacing w:line="560" w:lineRule="exact"/>
        <w:jc w:val="left"/>
        <w:rPr>
          <w:rStyle w:val="10"/>
          <w:rFonts w:hint="eastAsia" w:ascii="宋体" w:hAnsi="宋体" w:eastAsia="宋体" w:cs="宋体"/>
          <w:b/>
          <w:bCs/>
          <w:color w:val="000000"/>
          <w:sz w:val="28"/>
          <w:szCs w:val="28"/>
          <w:lang w:val="en-US" w:eastAsia="zh-CN"/>
        </w:rPr>
      </w:pPr>
      <w:r>
        <w:rPr>
          <w:rStyle w:val="10"/>
          <w:rFonts w:hint="eastAsia" w:ascii="宋体" w:hAnsi="宋体" w:eastAsia="宋体" w:cs="宋体"/>
          <w:b/>
          <w:bCs/>
          <w:color w:val="000000"/>
          <w:sz w:val="28"/>
          <w:szCs w:val="28"/>
          <w:lang w:val="en-US" w:eastAsia="zh-CN"/>
        </w:rPr>
        <w:t>对本次招标提出询问，请按以下方式联系</w:t>
      </w:r>
    </w:p>
    <w:p w14:paraId="5660FF81">
      <w:pPr>
        <w:numPr>
          <w:ilvl w:val="0"/>
          <w:numId w:val="0"/>
        </w:numPr>
        <w:adjustRightInd w:val="0"/>
        <w:snapToGrid w:val="0"/>
        <w:spacing w:line="560" w:lineRule="exact"/>
        <w:ind w:leftChars="0" w:firstLine="280" w:firstLineChars="100"/>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lang w:val="en-US" w:eastAsia="zh-CN"/>
        </w:rPr>
        <w:t>1、</w:t>
      </w:r>
      <w:r>
        <w:rPr>
          <w:rStyle w:val="10"/>
          <w:rFonts w:hint="eastAsia" w:ascii="宋体" w:hAnsi="宋体" w:eastAsia="宋体" w:cs="宋体"/>
          <w:b w:val="0"/>
          <w:bCs w:val="0"/>
          <w:color w:val="000000"/>
          <w:sz w:val="28"/>
          <w:szCs w:val="28"/>
        </w:rPr>
        <w:t>采购人：</w:t>
      </w:r>
      <w:r>
        <w:rPr>
          <w:rStyle w:val="10"/>
          <w:rFonts w:hint="eastAsia" w:ascii="宋体" w:hAnsi="宋体" w:eastAsia="宋体" w:cs="宋体"/>
          <w:b w:val="0"/>
          <w:bCs/>
          <w:color w:val="000000"/>
          <w:sz w:val="28"/>
          <w:szCs w:val="28"/>
          <w:lang w:val="en-US" w:eastAsia="zh-CN"/>
        </w:rPr>
        <w:t>西吉县第二小学</w:t>
      </w:r>
      <w:r>
        <w:rPr>
          <w:rStyle w:val="10"/>
          <w:rFonts w:hint="eastAsia" w:ascii="宋体" w:hAnsi="宋体" w:eastAsia="宋体" w:cs="宋体"/>
          <w:b w:val="0"/>
          <w:bCs w:val="0"/>
          <w:color w:val="000000"/>
          <w:sz w:val="28"/>
          <w:szCs w:val="28"/>
          <w:lang w:val="en-US" w:eastAsia="zh-CN"/>
        </w:rPr>
        <w:tab/>
      </w:r>
    </w:p>
    <w:p w14:paraId="27E3EB07">
      <w:pPr>
        <w:adjustRightInd w:val="0"/>
        <w:snapToGrid w:val="0"/>
        <w:spacing w:line="560" w:lineRule="exact"/>
        <w:jc w:val="left"/>
        <w:rPr>
          <w:rStyle w:val="10"/>
          <w:rFonts w:hint="default"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rPr>
        <w:t xml:space="preserve">  </w:t>
      </w:r>
      <w:r>
        <w:rPr>
          <w:rStyle w:val="10"/>
          <w:rFonts w:hint="eastAsia" w:ascii="宋体" w:hAnsi="宋体" w:eastAsia="宋体" w:cs="宋体"/>
          <w:b w:val="0"/>
          <w:bCs w:val="0"/>
          <w:color w:val="000000"/>
          <w:sz w:val="28"/>
          <w:szCs w:val="28"/>
          <w:lang w:val="en-US" w:eastAsia="zh-CN"/>
        </w:rPr>
        <w:t xml:space="preserve">  </w:t>
      </w:r>
      <w:r>
        <w:rPr>
          <w:rStyle w:val="10"/>
          <w:rFonts w:hint="eastAsia" w:ascii="宋体" w:hAnsi="宋体" w:eastAsia="宋体" w:cs="宋体"/>
          <w:b w:val="0"/>
          <w:bCs w:val="0"/>
          <w:color w:val="000000"/>
          <w:sz w:val="28"/>
          <w:szCs w:val="28"/>
        </w:rPr>
        <w:t>地址：</w:t>
      </w:r>
      <w:r>
        <w:rPr>
          <w:rStyle w:val="10"/>
          <w:rFonts w:hint="eastAsia" w:ascii="宋体" w:hAnsi="宋体" w:cs="宋体"/>
          <w:b w:val="0"/>
          <w:bCs w:val="0"/>
          <w:color w:val="000000"/>
          <w:sz w:val="28"/>
          <w:szCs w:val="28"/>
          <w:lang w:val="en-US" w:eastAsia="zh-CN"/>
        </w:rPr>
        <w:t xml:space="preserve">西吉县城西街 </w:t>
      </w:r>
    </w:p>
    <w:p w14:paraId="65E69CFA">
      <w:pPr>
        <w:adjustRightInd w:val="0"/>
        <w:snapToGrid w:val="0"/>
        <w:spacing w:line="560" w:lineRule="exact"/>
        <w:ind w:firstLine="560" w:firstLineChars="200"/>
        <w:jc w:val="left"/>
        <w:rPr>
          <w:rStyle w:val="10"/>
          <w:rFonts w:hint="default" w:ascii="宋体" w:hAnsi="宋体" w:cs="宋体"/>
          <w:b w:val="0"/>
          <w:bCs w:val="0"/>
          <w:color w:val="000000"/>
          <w:sz w:val="28"/>
          <w:szCs w:val="28"/>
          <w:lang w:val="en-US" w:eastAsia="zh-CN"/>
        </w:rPr>
      </w:pPr>
      <w:r>
        <w:rPr>
          <w:rStyle w:val="10"/>
          <w:rFonts w:hint="eastAsia" w:ascii="宋体" w:hAnsi="宋体" w:eastAsia="宋体" w:cs="宋体"/>
          <w:b w:val="0"/>
          <w:bCs w:val="0"/>
          <w:color w:val="000000"/>
          <w:sz w:val="28"/>
          <w:szCs w:val="28"/>
        </w:rPr>
        <w:t>联系人：李科</w:t>
      </w:r>
    </w:p>
    <w:p w14:paraId="2B67FD0A">
      <w:pPr>
        <w:adjustRightInd w:val="0"/>
        <w:snapToGrid w:val="0"/>
        <w:spacing w:line="560" w:lineRule="exact"/>
        <w:ind w:firstLine="560" w:firstLineChars="200"/>
        <w:jc w:val="left"/>
        <w:rPr>
          <w:rStyle w:val="10"/>
          <w:rFonts w:hint="default"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rPr>
        <w:t>联系电话：13995143833</w:t>
      </w:r>
    </w:p>
    <w:p w14:paraId="4F252850">
      <w:pPr>
        <w:adjustRightInd w:val="0"/>
        <w:snapToGrid w:val="0"/>
        <w:spacing w:line="560" w:lineRule="exact"/>
        <w:ind w:firstLine="280" w:firstLineChars="100"/>
        <w:jc w:val="left"/>
        <w:rPr>
          <w:rStyle w:val="10"/>
          <w:rFonts w:hint="eastAsia" w:ascii="宋体" w:hAnsi="宋体" w:eastAsia="宋体" w:cs="宋体"/>
          <w:b w:val="0"/>
          <w:bCs w:val="0"/>
          <w:color w:val="000000"/>
          <w:sz w:val="28"/>
          <w:szCs w:val="28"/>
        </w:rPr>
      </w:pPr>
      <w:r>
        <w:rPr>
          <w:rStyle w:val="10"/>
          <w:rFonts w:hint="eastAsia" w:ascii="宋体" w:hAnsi="宋体" w:eastAsia="宋体" w:cs="宋体"/>
          <w:b w:val="0"/>
          <w:bCs w:val="0"/>
          <w:color w:val="000000"/>
          <w:sz w:val="28"/>
          <w:szCs w:val="28"/>
          <w:lang w:val="en-US" w:eastAsia="zh-CN"/>
        </w:rPr>
        <w:t>2、</w:t>
      </w:r>
      <w:r>
        <w:rPr>
          <w:rStyle w:val="10"/>
          <w:rFonts w:hint="eastAsia" w:ascii="宋体" w:hAnsi="宋体" w:eastAsia="宋体" w:cs="宋体"/>
          <w:b w:val="0"/>
          <w:bCs w:val="0"/>
          <w:color w:val="000000"/>
          <w:sz w:val="28"/>
          <w:szCs w:val="28"/>
        </w:rPr>
        <w:t>采购代理机构：</w:t>
      </w:r>
      <w:r>
        <w:rPr>
          <w:rStyle w:val="10"/>
          <w:rFonts w:hint="eastAsia" w:ascii="宋体" w:hAnsi="宋体" w:cs="宋体"/>
          <w:b w:val="0"/>
          <w:bCs w:val="0"/>
          <w:color w:val="000000"/>
          <w:sz w:val="28"/>
          <w:szCs w:val="28"/>
          <w:lang w:eastAsia="zh-CN"/>
        </w:rPr>
        <w:t>宁夏嘉乐招标有限公司</w:t>
      </w:r>
      <w:r>
        <w:rPr>
          <w:rStyle w:val="10"/>
          <w:rFonts w:hint="eastAsia" w:ascii="宋体" w:hAnsi="宋体" w:eastAsia="宋体" w:cs="宋体"/>
          <w:b w:val="0"/>
          <w:bCs w:val="0"/>
          <w:color w:val="000000"/>
          <w:sz w:val="28"/>
          <w:szCs w:val="28"/>
        </w:rPr>
        <w:t xml:space="preserve"> </w:t>
      </w:r>
    </w:p>
    <w:p w14:paraId="330D27F6">
      <w:pPr>
        <w:spacing w:line="560" w:lineRule="exact"/>
        <w:rPr>
          <w:rStyle w:val="10"/>
          <w:rFonts w:hint="eastAsia" w:ascii="宋体" w:hAnsi="宋体" w:eastAsia="宋体" w:cs="宋体"/>
          <w:b w:val="0"/>
          <w:bCs w:val="0"/>
          <w:color w:val="000000"/>
          <w:sz w:val="28"/>
          <w:szCs w:val="28"/>
          <w:lang w:val="en-US" w:eastAsia="zh-CN"/>
        </w:rPr>
      </w:pPr>
      <w:bookmarkStart w:id="0" w:name="_GoBack"/>
      <w:r>
        <w:rPr>
          <w:rStyle w:val="10"/>
          <w:rFonts w:hint="eastAsia" w:ascii="宋体" w:hAnsi="宋体" w:eastAsia="宋体" w:cs="宋体"/>
          <w:b w:val="0"/>
          <w:bCs w:val="0"/>
          <w:color w:val="000000"/>
          <w:sz w:val="28"/>
          <w:szCs w:val="28"/>
        </w:rPr>
        <w:t xml:space="preserve">  </w:t>
      </w:r>
      <w:r>
        <w:rPr>
          <w:rStyle w:val="10"/>
          <w:rFonts w:hint="eastAsia" w:ascii="宋体" w:hAnsi="宋体" w:eastAsia="宋体" w:cs="宋体"/>
          <w:b w:val="0"/>
          <w:bCs w:val="0"/>
          <w:color w:val="000000"/>
          <w:sz w:val="28"/>
          <w:szCs w:val="28"/>
          <w:lang w:val="en-US" w:eastAsia="zh-CN"/>
        </w:rPr>
        <w:t xml:space="preserve">  </w:t>
      </w:r>
      <w:r>
        <w:rPr>
          <w:rStyle w:val="10"/>
          <w:rFonts w:hint="eastAsia" w:ascii="宋体" w:hAnsi="宋体" w:eastAsia="宋体" w:cs="宋体"/>
          <w:b w:val="0"/>
          <w:bCs w:val="0"/>
          <w:color w:val="000000"/>
          <w:sz w:val="28"/>
          <w:szCs w:val="28"/>
        </w:rPr>
        <w:t>地址：</w:t>
      </w:r>
      <w:r>
        <w:rPr>
          <w:rFonts w:hint="eastAsia" w:ascii="宋体" w:hAnsi="宋体" w:eastAsia="宋体" w:cs="宋体"/>
          <w:color w:val="000000"/>
          <w:sz w:val="28"/>
          <w:szCs w:val="28"/>
          <w:highlight w:val="none"/>
        </w:rPr>
        <w:t>固原市</w:t>
      </w:r>
      <w:r>
        <w:rPr>
          <w:rFonts w:hint="eastAsia" w:ascii="宋体" w:hAnsi="宋体" w:eastAsia="宋体" w:cs="宋体"/>
          <w:color w:val="000000"/>
          <w:sz w:val="28"/>
          <w:szCs w:val="28"/>
          <w:highlight w:val="none"/>
          <w:lang w:eastAsia="zh-CN"/>
        </w:rPr>
        <w:t>六盘山西路</w:t>
      </w:r>
      <w:r>
        <w:rPr>
          <w:rFonts w:hint="eastAsia" w:ascii="宋体" w:hAnsi="宋体" w:eastAsia="宋体" w:cs="宋体"/>
          <w:color w:val="000000"/>
          <w:sz w:val="28"/>
          <w:szCs w:val="28"/>
          <w:highlight w:val="none"/>
          <w:lang w:val="en-US" w:eastAsia="zh-CN"/>
        </w:rPr>
        <w:t>88号</w:t>
      </w:r>
      <w:r>
        <w:rPr>
          <w:rStyle w:val="10"/>
          <w:rFonts w:hint="eastAsia" w:ascii="宋体" w:hAnsi="宋体" w:cs="宋体"/>
          <w:b w:val="0"/>
          <w:bCs w:val="0"/>
          <w:color w:val="000000"/>
          <w:sz w:val="28"/>
          <w:szCs w:val="28"/>
          <w:lang w:val="en-US" w:eastAsia="zh-CN"/>
        </w:rPr>
        <w:tab/>
      </w:r>
    </w:p>
    <w:bookmarkEnd w:id="0"/>
    <w:p w14:paraId="4D2E5918">
      <w:pPr>
        <w:adjustRightInd w:val="0"/>
        <w:snapToGrid w:val="0"/>
        <w:spacing w:line="560" w:lineRule="exact"/>
        <w:jc w:val="left"/>
        <w:rPr>
          <w:rStyle w:val="10"/>
          <w:rFonts w:hint="eastAsia" w:ascii="宋体" w:hAnsi="宋体" w:eastAsia="宋体" w:cs="宋体"/>
          <w:b w:val="0"/>
          <w:bCs w:val="0"/>
          <w:color w:val="000000"/>
          <w:sz w:val="28"/>
          <w:szCs w:val="28"/>
          <w:lang w:val="en-US" w:eastAsia="zh-CN"/>
        </w:rPr>
      </w:pPr>
      <w:r>
        <w:rPr>
          <w:rStyle w:val="10"/>
          <w:rFonts w:hint="eastAsia" w:ascii="宋体" w:hAnsi="宋体" w:eastAsia="宋体" w:cs="宋体"/>
          <w:b w:val="0"/>
          <w:bCs w:val="0"/>
          <w:color w:val="000000"/>
          <w:sz w:val="28"/>
          <w:szCs w:val="28"/>
        </w:rPr>
        <w:t xml:space="preserve"> </w:t>
      </w:r>
      <w:r>
        <w:rPr>
          <w:rStyle w:val="10"/>
          <w:rFonts w:hint="eastAsia" w:ascii="宋体" w:hAnsi="宋体" w:eastAsia="宋体" w:cs="宋体"/>
          <w:b w:val="0"/>
          <w:bCs w:val="0"/>
          <w:color w:val="000000"/>
          <w:sz w:val="28"/>
          <w:szCs w:val="28"/>
          <w:lang w:val="en-US" w:eastAsia="zh-CN"/>
        </w:rPr>
        <w:t xml:space="preserve">   </w:t>
      </w:r>
      <w:r>
        <w:rPr>
          <w:rStyle w:val="10"/>
          <w:rFonts w:hint="eastAsia" w:ascii="宋体" w:hAnsi="宋体" w:eastAsia="宋体" w:cs="宋体"/>
          <w:b w:val="0"/>
          <w:bCs w:val="0"/>
          <w:color w:val="000000"/>
          <w:sz w:val="28"/>
          <w:szCs w:val="28"/>
        </w:rPr>
        <w:t>项目联系人：</w:t>
      </w:r>
      <w:r>
        <w:rPr>
          <w:rStyle w:val="10"/>
          <w:rFonts w:hint="eastAsia" w:ascii="宋体" w:hAnsi="宋体" w:cs="宋体"/>
          <w:b w:val="0"/>
          <w:bCs w:val="0"/>
          <w:color w:val="000000"/>
          <w:sz w:val="28"/>
          <w:szCs w:val="28"/>
          <w:lang w:val="en-US" w:eastAsia="zh-CN"/>
        </w:rPr>
        <w:t>简辉</w:t>
      </w:r>
      <w:r>
        <w:rPr>
          <w:rStyle w:val="10"/>
          <w:rFonts w:hint="eastAsia" w:ascii="宋体" w:hAnsi="宋体" w:eastAsia="宋体" w:cs="宋体"/>
          <w:b w:val="0"/>
          <w:bCs w:val="0"/>
          <w:color w:val="000000"/>
          <w:sz w:val="28"/>
          <w:szCs w:val="28"/>
          <w:lang w:val="en-US" w:eastAsia="zh-CN"/>
        </w:rPr>
        <w:t xml:space="preserve"> </w:t>
      </w:r>
    </w:p>
    <w:p w14:paraId="1D7A7E29">
      <w:pPr>
        <w:pStyle w:val="7"/>
        <w:ind w:left="0" w:leftChars="0" w:firstLine="560" w:firstLineChars="200"/>
        <w:rPr>
          <w:rFonts w:hint="eastAsia" w:ascii="宋体" w:hAnsi="宋体" w:eastAsia="宋体" w:cs="宋体"/>
          <w:color w:val="000000"/>
          <w:sz w:val="28"/>
          <w:szCs w:val="28"/>
        </w:rPr>
      </w:pPr>
      <w:r>
        <w:rPr>
          <w:rStyle w:val="10"/>
          <w:rFonts w:hint="eastAsia" w:ascii="宋体" w:hAnsi="宋体" w:eastAsia="宋体" w:cs="宋体"/>
          <w:b w:val="0"/>
          <w:bCs w:val="0"/>
          <w:color w:val="000000"/>
          <w:sz w:val="28"/>
          <w:szCs w:val="28"/>
          <w:lang w:val="en-US" w:eastAsia="zh-CN"/>
        </w:rPr>
        <w:t>联系电话：18152581228</w:t>
      </w:r>
    </w:p>
    <w:p w14:paraId="6A4C71F8">
      <w:pPr>
        <w:pStyle w:val="7"/>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p>
    <w:p w14:paraId="28430612">
      <w:pPr>
        <w:pStyle w:val="7"/>
        <w:spacing w:after="0" w:line="240" w:lineRule="auto"/>
        <w:ind w:left="0" w:leftChars="0" w:firstLine="0" w:firstLineChars="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宁夏嘉乐招标有限公司</w:t>
      </w:r>
    </w:p>
    <w:p w14:paraId="1FF6446C">
      <w:pPr>
        <w:pStyle w:val="7"/>
        <w:spacing w:after="0" w:line="240" w:lineRule="auto"/>
        <w:ind w:left="0" w:leftChars="0" w:firstLine="0" w:firstLineChars="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2025年10月16日</w:t>
      </w:r>
    </w:p>
    <w:p w14:paraId="0D77E6E5">
      <w:pPr>
        <w:jc w:val="both"/>
        <w:rPr>
          <w:rStyle w:val="10"/>
          <w:rFonts w:hint="default" w:ascii="宋体" w:hAnsi="宋体" w:eastAsia="宋体" w:cs="宋体"/>
          <w:b/>
          <w:bCs w:val="0"/>
          <w:color w:val="000000"/>
          <w:sz w:val="40"/>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3918B"/>
    <w:multiLevelType w:val="singleLevel"/>
    <w:tmpl w:val="D083918B"/>
    <w:lvl w:ilvl="0" w:tentative="0">
      <w:start w:val="6"/>
      <w:numFmt w:val="chineseCounting"/>
      <w:suff w:val="nothing"/>
      <w:lvlText w:val="%1、"/>
      <w:lvlJc w:val="left"/>
      <w:rPr>
        <w:rFonts w:hint="eastAsia"/>
      </w:rPr>
    </w:lvl>
  </w:abstractNum>
  <w:abstractNum w:abstractNumId="1">
    <w:nsid w:val="4A3F7002"/>
    <w:multiLevelType w:val="singleLevel"/>
    <w:tmpl w:val="4A3F70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YjVjZjEzMzc1MWM5NTY4ZTZiNDI4MjlkOWRkYzIifQ=="/>
  </w:docVars>
  <w:rsids>
    <w:rsidRoot w:val="69540A23"/>
    <w:rsid w:val="01203FAE"/>
    <w:rsid w:val="0328539C"/>
    <w:rsid w:val="09252AC6"/>
    <w:rsid w:val="098D41AA"/>
    <w:rsid w:val="0B7006F9"/>
    <w:rsid w:val="0DFD64FC"/>
    <w:rsid w:val="1A886381"/>
    <w:rsid w:val="1AC6751C"/>
    <w:rsid w:val="20486693"/>
    <w:rsid w:val="23425BAE"/>
    <w:rsid w:val="25491E0C"/>
    <w:rsid w:val="278E13C2"/>
    <w:rsid w:val="27CB6172"/>
    <w:rsid w:val="27D27812"/>
    <w:rsid w:val="27F476B5"/>
    <w:rsid w:val="28650375"/>
    <w:rsid w:val="2927387C"/>
    <w:rsid w:val="2E4E1FC0"/>
    <w:rsid w:val="31F369F1"/>
    <w:rsid w:val="35563A06"/>
    <w:rsid w:val="36EF34FF"/>
    <w:rsid w:val="39AD1B7B"/>
    <w:rsid w:val="42162A8D"/>
    <w:rsid w:val="442944F4"/>
    <w:rsid w:val="442C5D93"/>
    <w:rsid w:val="44DC1567"/>
    <w:rsid w:val="4588524B"/>
    <w:rsid w:val="47D604EF"/>
    <w:rsid w:val="48DA098F"/>
    <w:rsid w:val="48DA400F"/>
    <w:rsid w:val="4BA206E8"/>
    <w:rsid w:val="4ECF5CE3"/>
    <w:rsid w:val="4F503402"/>
    <w:rsid w:val="50245B70"/>
    <w:rsid w:val="50A15412"/>
    <w:rsid w:val="51EE6435"/>
    <w:rsid w:val="52B07B8F"/>
    <w:rsid w:val="57425BB2"/>
    <w:rsid w:val="5A581238"/>
    <w:rsid w:val="5C1E200D"/>
    <w:rsid w:val="5D274D90"/>
    <w:rsid w:val="60725A9F"/>
    <w:rsid w:val="6388493C"/>
    <w:rsid w:val="63DF6526"/>
    <w:rsid w:val="65BA4B55"/>
    <w:rsid w:val="66327BF7"/>
    <w:rsid w:val="67B37AAD"/>
    <w:rsid w:val="67D55C76"/>
    <w:rsid w:val="69540A23"/>
    <w:rsid w:val="6BE7241B"/>
    <w:rsid w:val="6E7F693B"/>
    <w:rsid w:val="761F1021"/>
    <w:rsid w:val="7D1F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Body Text Indent"/>
    <w:basedOn w:val="1"/>
    <w:next w:val="6"/>
    <w:autoRedefine/>
    <w:qFormat/>
    <w:uiPriority w:val="0"/>
    <w:pPr>
      <w:ind w:firstLine="645"/>
    </w:pPr>
    <w:rPr>
      <w:rFonts w:ascii="Arial" w:hAnsi="Arial" w:eastAsia="仿宋_GB2312"/>
      <w:sz w:val="28"/>
    </w:rPr>
  </w:style>
  <w:style w:type="paragraph" w:styleId="6">
    <w:name w:val="envelope return"/>
    <w:basedOn w:val="1"/>
    <w:qFormat/>
    <w:uiPriority w:val="0"/>
    <w:pPr>
      <w:snapToGrid w:val="0"/>
    </w:pPr>
    <w:rPr>
      <w:rFonts w:ascii="Arial" w:hAnsi="Arial"/>
    </w:rPr>
  </w:style>
  <w:style w:type="paragraph" w:styleId="7">
    <w:name w:val="Body Text First Indent 2"/>
    <w:basedOn w:val="5"/>
    <w:next w:val="1"/>
    <w:autoRedefine/>
    <w:qFormat/>
    <w:uiPriority w:val="0"/>
    <w:pPr>
      <w:widowControl/>
      <w:spacing w:after="120" w:line="276" w:lineRule="auto"/>
      <w:ind w:left="200" w:leftChars="200" w:firstLine="420" w:firstLineChars="200"/>
      <w:jc w:val="left"/>
    </w:pPr>
    <w:rPr>
      <w:sz w:val="32"/>
    </w:rPr>
  </w:style>
  <w:style w:type="character" w:styleId="10">
    <w:name w:val="Strong"/>
    <w:basedOn w:val="9"/>
    <w:autoRedefine/>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1861</Words>
  <Characters>2040</Characters>
  <Lines>0</Lines>
  <Paragraphs>0</Paragraphs>
  <TotalTime>0</TotalTime>
  <ScaleCrop>false</ScaleCrop>
  <LinksUpToDate>false</LinksUpToDate>
  <CharactersWithSpaces>2156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2023-12-25T02:02:00Z</dcterms:created>
  <dc:creator>把最亮的你留在心间</dc:creator>
  <cp:lastModifiedBy>Administrator</cp:lastModifiedBy>
  <dcterms:modified xsi:type="dcterms:W3CDTF">2025-10-16T00:58:35Z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D4CD5A2653394F4E8E96F771C25A9C6F_11</vt:lpwstr>
  </property>
  <property fmtid="{D5CDD505-2E9C-101B-9397-08002B2CF9AE}" pid="4" name="KSOTemplateDocerSaveRecord">
    <vt:lpwstr>eyJoZGlkIjoiODI4YjVjZjEzMzc1MWM5NTY4ZTZiNDI4MjlkOWRkYzIiLCJ1c2VySWQiOiIzMDg1NTgzMTIifQ==</vt:lpwstr>
  </property>
</Properties>
</file>