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928A0">
      <w:pPr>
        <w:jc w:val="center"/>
        <w:rPr>
          <w:rStyle w:val="9"/>
          <w:rFonts w:hint="eastAsia" w:ascii="宋体" w:hAnsi="宋体" w:cs="宋体"/>
          <w:b/>
          <w:bCs w:val="0"/>
          <w:color w:val="000000"/>
          <w:sz w:val="44"/>
          <w:szCs w:val="44"/>
          <w:lang w:val="en-US" w:eastAsia="zh-CN"/>
        </w:rPr>
      </w:pPr>
      <w:r>
        <w:rPr>
          <w:rStyle w:val="9"/>
          <w:rFonts w:hint="eastAsia" w:ascii="宋体" w:hAnsi="宋体" w:eastAsia="宋体" w:cs="宋体"/>
          <w:b/>
          <w:bCs w:val="0"/>
          <w:color w:val="000000"/>
          <w:sz w:val="44"/>
          <w:szCs w:val="44"/>
          <w:lang w:val="en-US" w:eastAsia="zh-CN"/>
        </w:rPr>
        <w:t>海原县高崖乡九年一贯制学校智慧作业政府采购项目</w:t>
      </w:r>
      <w:r>
        <w:rPr>
          <w:rStyle w:val="9"/>
          <w:rFonts w:hint="eastAsia" w:ascii="宋体" w:hAnsi="宋体" w:cs="宋体"/>
          <w:b/>
          <w:bCs w:val="0"/>
          <w:color w:val="000000"/>
          <w:sz w:val="44"/>
          <w:szCs w:val="44"/>
          <w:lang w:val="en-US" w:eastAsia="zh-CN"/>
        </w:rPr>
        <w:t>公开招标公告</w:t>
      </w:r>
    </w:p>
    <w:p w14:paraId="7B033F18">
      <w:pPr>
        <w:jc w:val="center"/>
        <w:rPr>
          <w:rStyle w:val="9"/>
          <w:rFonts w:hint="default" w:ascii="宋体" w:hAnsi="宋体" w:cs="宋体"/>
          <w:b/>
          <w:bCs w:val="0"/>
          <w:color w:val="000000"/>
          <w:sz w:val="44"/>
          <w:szCs w:val="44"/>
          <w:lang w:val="en-US" w:eastAsia="zh-CN"/>
        </w:rPr>
      </w:pPr>
      <w:bookmarkStart w:id="0" w:name="_GoBack"/>
      <w:bookmarkEnd w:id="0"/>
    </w:p>
    <w:p w14:paraId="39C9E977">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9"/>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380BD672">
      <w:pPr>
        <w:adjustRightInd w:val="0"/>
        <w:snapToGrid w:val="0"/>
        <w:spacing w:line="560" w:lineRule="exac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项目编号：</w:t>
      </w:r>
      <w:r>
        <w:rPr>
          <w:rStyle w:val="9"/>
          <w:rFonts w:hint="eastAsia" w:ascii="宋体" w:hAnsi="宋体" w:cs="宋体"/>
          <w:b w:val="0"/>
          <w:bCs/>
          <w:color w:val="000000"/>
          <w:sz w:val="28"/>
          <w:szCs w:val="28"/>
          <w:lang w:eastAsia="zh-CN"/>
        </w:rPr>
        <w:t>NXJLZB-2025-</w:t>
      </w:r>
      <w:r>
        <w:rPr>
          <w:rStyle w:val="9"/>
          <w:rFonts w:hint="eastAsia" w:ascii="宋体" w:hAnsi="宋体" w:cs="宋体"/>
          <w:b w:val="0"/>
          <w:bCs/>
          <w:color w:val="000000"/>
          <w:sz w:val="28"/>
          <w:szCs w:val="28"/>
          <w:lang w:val="en-US" w:eastAsia="zh-CN"/>
        </w:rPr>
        <w:t>21</w:t>
      </w:r>
      <w:r>
        <w:rPr>
          <w:rStyle w:val="9"/>
          <w:rFonts w:hint="eastAsia" w:ascii="宋体" w:hAnsi="宋体" w:eastAsia="宋体" w:cs="宋体"/>
          <w:b w:val="0"/>
          <w:bCs/>
          <w:color w:val="000000"/>
          <w:sz w:val="28"/>
          <w:szCs w:val="28"/>
        </w:rPr>
        <w:t xml:space="preserve"> </w:t>
      </w:r>
    </w:p>
    <w:p w14:paraId="717C6253">
      <w:pPr>
        <w:adjustRightInd w:val="0"/>
        <w:snapToGrid w:val="0"/>
        <w:spacing w:line="560" w:lineRule="exact"/>
        <w:rPr>
          <w:rStyle w:val="9"/>
          <w:rFonts w:hint="eastAsia"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项目名称：</w:t>
      </w:r>
      <w:r>
        <w:rPr>
          <w:rStyle w:val="9"/>
          <w:rFonts w:hint="eastAsia" w:ascii="宋体" w:hAnsi="宋体" w:eastAsia="宋体" w:cs="宋体"/>
          <w:b w:val="0"/>
          <w:bCs/>
          <w:color w:val="000000"/>
          <w:sz w:val="28"/>
          <w:szCs w:val="28"/>
          <w:lang w:val="en-US" w:eastAsia="zh-CN"/>
        </w:rPr>
        <w:t xml:space="preserve">海原县高崖乡九年一贯制学校智慧作业政府采购项目   </w:t>
      </w:r>
    </w:p>
    <w:p w14:paraId="23FBD49D">
      <w:pPr>
        <w:tabs>
          <w:tab w:val="center" w:pos="4156"/>
        </w:tabs>
        <w:adjustRightInd w:val="0"/>
        <w:snapToGrid w:val="0"/>
        <w:spacing w:line="560" w:lineRule="exact"/>
        <w:rPr>
          <w:rFonts w:hint="eastAsia" w:ascii="宋体" w:hAnsi="宋体" w:eastAsia="宋体" w:cs="宋体"/>
          <w:bCs/>
          <w:color w:val="000000"/>
          <w:sz w:val="28"/>
          <w:szCs w:val="28"/>
          <w:lang w:eastAsia="zh-CN"/>
        </w:rPr>
      </w:pPr>
      <w:r>
        <w:rPr>
          <w:rStyle w:val="9"/>
          <w:rFonts w:hint="eastAsia" w:ascii="宋体" w:hAnsi="宋体" w:eastAsia="宋体" w:cs="宋体"/>
          <w:b w:val="0"/>
          <w:bCs/>
          <w:color w:val="000000"/>
          <w:sz w:val="28"/>
          <w:szCs w:val="28"/>
        </w:rPr>
        <w:t>预算金额（元）：</w:t>
      </w:r>
      <w:r>
        <w:rPr>
          <w:rStyle w:val="9"/>
          <w:rFonts w:hint="eastAsia" w:ascii="宋体" w:hAnsi="宋体" w:cs="宋体"/>
          <w:b w:val="0"/>
          <w:bCs/>
          <w:color w:val="000000"/>
          <w:sz w:val="28"/>
          <w:szCs w:val="28"/>
          <w:lang w:val="en-US" w:eastAsia="zh-CN"/>
        </w:rPr>
        <w:t>200000</w:t>
      </w:r>
      <w:r>
        <w:rPr>
          <w:rStyle w:val="9"/>
          <w:rFonts w:hint="eastAsia" w:ascii="宋体" w:hAnsi="宋体" w:cs="宋体"/>
          <w:b w:val="0"/>
          <w:bCs/>
          <w:color w:val="000000"/>
          <w:sz w:val="28"/>
          <w:szCs w:val="28"/>
          <w:lang w:eastAsia="zh-CN"/>
        </w:rPr>
        <w:t>.00</w:t>
      </w:r>
      <w:r>
        <w:rPr>
          <w:rStyle w:val="9"/>
          <w:rFonts w:hint="eastAsia" w:ascii="宋体" w:hAnsi="宋体" w:eastAsia="宋体" w:cs="宋体"/>
          <w:b w:val="0"/>
          <w:bCs/>
          <w:color w:val="000000"/>
          <w:sz w:val="28"/>
          <w:szCs w:val="28"/>
        </w:rPr>
        <w:t>元</w:t>
      </w:r>
      <w:r>
        <w:rPr>
          <w:rStyle w:val="9"/>
          <w:rFonts w:hint="eastAsia" w:ascii="宋体" w:hAnsi="宋体" w:eastAsia="宋体" w:cs="宋体"/>
          <w:b w:val="0"/>
          <w:bCs/>
          <w:color w:val="000000"/>
          <w:sz w:val="28"/>
          <w:szCs w:val="28"/>
          <w:lang w:eastAsia="zh-CN"/>
        </w:rPr>
        <w:tab/>
      </w:r>
    </w:p>
    <w:p w14:paraId="1C6AEBB1">
      <w:pPr>
        <w:adjustRightInd w:val="0"/>
        <w:snapToGrid w:val="0"/>
        <w:spacing w:line="560" w:lineRule="exac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最高限价（如有）：</w:t>
      </w:r>
      <w:r>
        <w:rPr>
          <w:rStyle w:val="9"/>
          <w:rFonts w:hint="eastAsia" w:ascii="宋体" w:hAnsi="宋体" w:cs="宋体"/>
          <w:b w:val="0"/>
          <w:bCs/>
          <w:color w:val="000000"/>
          <w:sz w:val="28"/>
          <w:szCs w:val="28"/>
          <w:lang w:val="en-US" w:eastAsia="zh-CN"/>
        </w:rPr>
        <w:t>200000</w:t>
      </w:r>
      <w:r>
        <w:rPr>
          <w:rStyle w:val="9"/>
          <w:rFonts w:hint="eastAsia" w:ascii="宋体" w:hAnsi="宋体" w:cs="宋体"/>
          <w:b w:val="0"/>
          <w:bCs/>
          <w:color w:val="000000"/>
          <w:sz w:val="28"/>
          <w:szCs w:val="28"/>
          <w:lang w:eastAsia="zh-CN"/>
        </w:rPr>
        <w:t>.00</w:t>
      </w:r>
      <w:r>
        <w:rPr>
          <w:rStyle w:val="9"/>
          <w:rFonts w:hint="eastAsia" w:ascii="宋体" w:hAnsi="宋体" w:eastAsia="宋体" w:cs="宋体"/>
          <w:b w:val="0"/>
          <w:bCs/>
          <w:color w:val="000000"/>
          <w:sz w:val="28"/>
          <w:szCs w:val="28"/>
        </w:rPr>
        <w:t xml:space="preserve">元  </w:t>
      </w:r>
    </w:p>
    <w:p w14:paraId="005060B6">
      <w:pPr>
        <w:adjustRightInd w:val="0"/>
        <w:snapToGrid w:val="0"/>
        <w:spacing w:line="560" w:lineRule="exact"/>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采购需求：</w:t>
      </w:r>
      <w:r>
        <w:rPr>
          <w:rStyle w:val="9"/>
          <w:rFonts w:hint="eastAsia" w:ascii="宋体" w:hAnsi="宋体" w:cs="宋体"/>
          <w:b w:val="0"/>
          <w:bCs/>
          <w:color w:val="000000"/>
          <w:sz w:val="28"/>
          <w:szCs w:val="28"/>
          <w:lang w:val="en-US" w:eastAsia="zh-CN"/>
        </w:rPr>
        <w:t>详见招标文件第四章采购需求及项目说明</w:t>
      </w:r>
    </w:p>
    <w:p w14:paraId="1E7728AF">
      <w:pPr>
        <w:adjustRightInd w:val="0"/>
        <w:snapToGrid w:val="0"/>
        <w:spacing w:line="560" w:lineRule="exact"/>
        <w:jc w:val="lef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合同</w:t>
      </w:r>
      <w:r>
        <w:rPr>
          <w:rStyle w:val="9"/>
          <w:rFonts w:hint="eastAsia" w:ascii="宋体" w:hAnsi="宋体" w:eastAsia="宋体" w:cs="宋体"/>
          <w:b w:val="0"/>
          <w:bCs/>
          <w:color w:val="000000"/>
          <w:sz w:val="28"/>
          <w:szCs w:val="28"/>
          <w:lang w:val="en-US" w:eastAsia="zh-CN"/>
        </w:rPr>
        <w:t>服务</w:t>
      </w:r>
      <w:r>
        <w:rPr>
          <w:rStyle w:val="9"/>
          <w:rFonts w:hint="eastAsia" w:ascii="宋体" w:hAnsi="宋体" w:eastAsia="宋体" w:cs="宋体"/>
          <w:b w:val="0"/>
          <w:bCs/>
          <w:color w:val="000000"/>
          <w:sz w:val="28"/>
          <w:szCs w:val="28"/>
        </w:rPr>
        <w:t>期限：合同</w:t>
      </w:r>
      <w:r>
        <w:rPr>
          <w:rStyle w:val="9"/>
          <w:rFonts w:hint="eastAsia" w:ascii="宋体" w:hAnsi="宋体" w:cs="宋体"/>
          <w:b w:val="0"/>
          <w:bCs/>
          <w:color w:val="000000"/>
          <w:sz w:val="28"/>
          <w:szCs w:val="28"/>
          <w:lang w:val="en-US" w:eastAsia="zh-CN"/>
        </w:rPr>
        <w:t>约定或按采购单位要求</w:t>
      </w:r>
      <w:r>
        <w:rPr>
          <w:rStyle w:val="9"/>
          <w:rFonts w:hint="eastAsia" w:ascii="宋体" w:hAnsi="宋体" w:eastAsia="宋体" w:cs="宋体"/>
          <w:b w:val="0"/>
          <w:bCs/>
          <w:color w:val="000000"/>
          <w:sz w:val="28"/>
          <w:szCs w:val="28"/>
        </w:rPr>
        <w:t>。</w:t>
      </w:r>
    </w:p>
    <w:p w14:paraId="78B91954">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本项目（是/否）接受联合体</w:t>
      </w:r>
      <w:r>
        <w:rPr>
          <w:rStyle w:val="9"/>
          <w:rFonts w:hint="eastAsia" w:ascii="宋体" w:hAnsi="宋体" w:eastAsia="宋体" w:cs="宋体"/>
          <w:b w:val="0"/>
          <w:bCs/>
          <w:color w:val="000000"/>
          <w:sz w:val="28"/>
          <w:szCs w:val="28"/>
          <w:lang w:eastAsia="zh-CN"/>
        </w:rPr>
        <w:t>投标</w:t>
      </w:r>
      <w:r>
        <w:rPr>
          <w:rStyle w:val="9"/>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08781EF6">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二、申请人的资格要求：</w:t>
      </w:r>
    </w:p>
    <w:p w14:paraId="3BB90F7B">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1、满足《中华人民共和国政府采购法》第二十二条规定；</w:t>
      </w:r>
    </w:p>
    <w:p w14:paraId="4D6A067D">
      <w:pPr>
        <w:adjustRightInd w:val="0"/>
        <w:snapToGrid w:val="0"/>
        <w:spacing w:line="560" w:lineRule="exac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2、落实政府采购政策需满足的资格要求：</w:t>
      </w:r>
    </w:p>
    <w:p w14:paraId="778295E2">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1）中小微企业参加宁夏政府采购招投标活动，参照《关于进一步加大政府采购支持中小企业力度的通知》(财库【2022】19号）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6621486D">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（2）根据《财政部、司法部关于政府采购支持监狱企业发展有关问题的通知》（财库〔2014〕68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736BEF9D">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3）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74CCC88C">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（4）根据《宁夏回族自治区政府采购合同信用融资管理办法》（宁财规发〔2021〕10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3BA9640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val="0"/>
          <w:bCs/>
          <w:color w:val="000000"/>
          <w:sz w:val="28"/>
          <w:szCs w:val="28"/>
        </w:rPr>
        <w:t xml:space="preserve"> </w:t>
      </w:r>
      <w:r>
        <w:rPr>
          <w:rStyle w:val="9"/>
          <w:rFonts w:hint="eastAsia" w:ascii="宋体" w:hAnsi="宋体" w:eastAsia="宋体" w:cs="宋体"/>
          <w:b/>
          <w:bCs/>
          <w:color w:val="000000"/>
          <w:sz w:val="28"/>
          <w:szCs w:val="28"/>
          <w:lang w:val="en-US" w:eastAsia="zh-CN"/>
        </w:rPr>
        <w:t>3、本项目的特定资格要求：</w:t>
      </w:r>
    </w:p>
    <w:p w14:paraId="0D534F41">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76B1EE10">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7561DC88">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26165195">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（4）提供具有良好商业信誉和健全的财务会计制度的承诺函；</w:t>
      </w:r>
    </w:p>
    <w:p w14:paraId="0FD34461">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（5）提供具有依法缴纳税收和社会保障资金的良好记录的承诺函；</w:t>
      </w:r>
    </w:p>
    <w:p w14:paraId="124BF167">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（6）提供具有履行合同所必需的设备和专业技术能力的承诺函；</w:t>
      </w:r>
    </w:p>
    <w:p w14:paraId="1737A974">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p>
    <w:p w14:paraId="6DB7BD4E">
      <w:pPr>
        <w:pStyle w:val="2"/>
        <w:spacing w:before="0" w:after="0" w:line="240" w:lineRule="auto"/>
        <w:rPr>
          <w:rStyle w:val="9"/>
          <w:rFonts w:hint="eastAsia" w:ascii="宋体" w:hAnsi="宋体" w:eastAsia="宋体" w:cs="宋体"/>
          <w:b w:val="0"/>
          <w:bCs w:val="0"/>
          <w:color w:val="auto"/>
          <w:sz w:val="28"/>
          <w:szCs w:val="28"/>
          <w:lang w:val="en-US" w:eastAsia="zh-CN"/>
        </w:rPr>
      </w:pPr>
      <w:r>
        <w:rPr>
          <w:rStyle w:val="9"/>
          <w:rFonts w:hint="eastAsia" w:ascii="宋体" w:hAnsi="宋体" w:eastAsia="宋体" w:cs="宋体"/>
          <w:b w:val="0"/>
          <w:bCs w:val="0"/>
          <w:color w:val="auto"/>
          <w:sz w:val="28"/>
          <w:szCs w:val="28"/>
          <w:lang w:val="en-US" w:eastAsia="zh-CN"/>
        </w:rPr>
        <w:t>（8）本项目专门面向中小企业采购，投标人须提供《中小企业声明函》；</w:t>
      </w:r>
    </w:p>
    <w:p w14:paraId="5F24C40F">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三、获取招标文件</w:t>
      </w:r>
    </w:p>
    <w:p w14:paraId="241B62DE">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9</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29</w:t>
      </w:r>
      <w:r>
        <w:rPr>
          <w:rStyle w:val="9"/>
          <w:rFonts w:hint="eastAsia" w:ascii="宋体" w:hAnsi="宋体" w:eastAsia="宋体" w:cs="宋体"/>
          <w:b w:val="0"/>
          <w:bCs w:val="0"/>
          <w:color w:val="000000"/>
          <w:sz w:val="28"/>
          <w:szCs w:val="28"/>
          <w:lang w:val="en-US" w:eastAsia="zh-CN"/>
        </w:rPr>
        <w:t>日至202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11</w:t>
      </w:r>
      <w:r>
        <w:rPr>
          <w:rStyle w:val="9"/>
          <w:rFonts w:hint="eastAsia" w:ascii="宋体" w:hAnsi="宋体" w:eastAsia="宋体" w:cs="宋体"/>
          <w:b w:val="0"/>
          <w:bCs w:val="0"/>
          <w:color w:val="000000"/>
          <w:sz w:val="28"/>
          <w:szCs w:val="28"/>
          <w:lang w:val="en-US" w:eastAsia="zh-CN"/>
        </w:rPr>
        <w:t>日（提供期限自本公告发布之日起不得少于5个工作日），每天上午0</w:t>
      </w:r>
      <w:r>
        <w:rPr>
          <w:rStyle w:val="9"/>
          <w:rFonts w:hint="eastAsia" w:ascii="宋体" w:hAnsi="宋体" w:cs="宋体"/>
          <w:b w:val="0"/>
          <w:bCs w:val="0"/>
          <w:color w:val="000000"/>
          <w:sz w:val="28"/>
          <w:szCs w:val="28"/>
          <w:lang w:val="en-US" w:eastAsia="zh-CN"/>
        </w:rPr>
        <w:t>8</w:t>
      </w:r>
      <w:r>
        <w:rPr>
          <w:rStyle w:val="9"/>
          <w:rFonts w:hint="eastAsia" w:ascii="宋体" w:hAnsi="宋体" w:eastAsia="宋体" w:cs="宋体"/>
          <w:b w:val="0"/>
          <w:bCs w:val="0"/>
          <w:color w:val="000000"/>
          <w:sz w:val="28"/>
          <w:szCs w:val="28"/>
          <w:lang w:val="en-US" w:eastAsia="zh-CN"/>
        </w:rPr>
        <w:t>：00至12:00，下午1</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:00至</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:00（北京时间，法定节假日除外 ）。</w:t>
      </w:r>
    </w:p>
    <w:p w14:paraId="77927129">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方式：</w:t>
      </w:r>
      <w:r>
        <w:rPr>
          <w:rStyle w:val="9"/>
          <w:rFonts w:hint="eastAsia" w:ascii="宋体" w:hAnsi="宋体" w:eastAsia="宋体" w:cs="宋体"/>
          <w:b w:val="0"/>
          <w:bCs w:val="0"/>
          <w:color w:val="000000"/>
          <w:sz w:val="28"/>
          <w:szCs w:val="28"/>
          <w:lang w:val="en-US" w:eastAsia="zh-CN"/>
        </w:rPr>
        <w:t xml:space="preserve">投标单位须详细填写附件中的报名表，并加盖公章扫描后发送至宁夏嘉乐招标有限公司邮箱1405592619@qq.com，将以电子邮箱形式获取招标文件。（报名表请各投标单位在“中世e招电子交易平台”附件中自行下载） </w:t>
      </w:r>
    </w:p>
    <w:p w14:paraId="16B5A6C3">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售价：</w:t>
      </w:r>
      <w:r>
        <w:rPr>
          <w:rStyle w:val="9"/>
          <w:rFonts w:hint="eastAsia" w:ascii="宋体" w:hAnsi="宋体" w:eastAsia="宋体" w:cs="宋体"/>
          <w:b w:val="0"/>
          <w:bCs w:val="0"/>
          <w:color w:val="000000"/>
          <w:sz w:val="28"/>
          <w:szCs w:val="28"/>
          <w:lang w:val="en-US" w:eastAsia="zh-CN"/>
        </w:rPr>
        <w:t>0元。</w:t>
      </w:r>
    </w:p>
    <w:p w14:paraId="41AAD8D1">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公告发布媒介：</w:t>
      </w:r>
      <w:r>
        <w:rPr>
          <w:rStyle w:val="9"/>
          <w:rFonts w:hint="eastAsia" w:ascii="宋体" w:hAnsi="宋体" w:eastAsia="宋体" w:cs="宋体"/>
          <w:b w:val="0"/>
          <w:bCs w:val="0"/>
          <w:color w:val="000000"/>
          <w:sz w:val="28"/>
          <w:szCs w:val="28"/>
          <w:lang w:val="en-US" w:eastAsia="zh-CN"/>
        </w:rPr>
        <w:t>中世e招电子交易平台（https://nxzbtb.com.cn/）</w:t>
      </w:r>
    </w:p>
    <w:p w14:paraId="2F143428">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四、提交投标文件截止时间、开标时间和地点</w:t>
      </w:r>
    </w:p>
    <w:p w14:paraId="4018289B">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 xml:space="preserve">提交投标文件截止时间： </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20</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2E6C0B6A">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开标时间：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20</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点00分（北京时间）</w:t>
      </w:r>
    </w:p>
    <w:p w14:paraId="21C254EA">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地点：</w:t>
      </w:r>
      <w:r>
        <w:rPr>
          <w:rStyle w:val="9"/>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1DE49DCD">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五、公告期限</w:t>
      </w:r>
    </w:p>
    <w:p w14:paraId="6869FB7D">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自本公告发布之日起5个工作日。</w:t>
      </w:r>
    </w:p>
    <w:p w14:paraId="63606820">
      <w:pPr>
        <w:numPr>
          <w:ilvl w:val="0"/>
          <w:numId w:val="2"/>
        </w:numPr>
        <w:adjustRightInd w:val="0"/>
        <w:snapToGrid w:val="0"/>
        <w:spacing w:line="560" w:lineRule="exact"/>
        <w:jc w:val="left"/>
        <w:rPr>
          <w:rStyle w:val="9"/>
          <w:rFonts w:hint="default" w:ascii="仿宋" w:hAnsi="仿宋" w:eastAsia="仿宋" w:cs="仿宋"/>
          <w:b/>
          <w:bCs/>
          <w:color w:val="000000"/>
          <w:sz w:val="28"/>
          <w:szCs w:val="28"/>
          <w:u w:val="single"/>
          <w:lang w:val="en-US" w:eastAsia="zh-CN"/>
        </w:rPr>
      </w:pPr>
      <w:r>
        <w:rPr>
          <w:rStyle w:val="9"/>
          <w:rFonts w:hint="eastAsia" w:ascii="宋体" w:hAnsi="宋体" w:eastAsia="宋体" w:cs="宋体"/>
          <w:b/>
          <w:bCs/>
          <w:color w:val="000000"/>
          <w:sz w:val="28"/>
          <w:szCs w:val="28"/>
          <w:lang w:val="en-US" w:eastAsia="zh-CN"/>
        </w:rPr>
        <w:t>其他补充事宜：无</w:t>
      </w:r>
    </w:p>
    <w:p w14:paraId="6A8FC2FC">
      <w:pPr>
        <w:numPr>
          <w:ilvl w:val="0"/>
          <w:numId w:val="2"/>
        </w:num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对本次招标提出询问，请按以下方式联系</w:t>
      </w:r>
    </w:p>
    <w:p w14:paraId="6ACE7610">
      <w:pPr>
        <w:numPr>
          <w:ilvl w:val="0"/>
          <w:numId w:val="0"/>
        </w:numPr>
        <w:adjustRightInd w:val="0"/>
        <w:snapToGrid w:val="0"/>
        <w:spacing w:line="560" w:lineRule="exact"/>
        <w:ind w:leftChars="0" w:firstLine="280" w:firstLineChars="1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w:t>
      </w:r>
      <w:r>
        <w:rPr>
          <w:rStyle w:val="9"/>
          <w:rFonts w:hint="eastAsia" w:ascii="宋体" w:hAnsi="宋体" w:eastAsia="宋体" w:cs="宋体"/>
          <w:b w:val="0"/>
          <w:bCs w:val="0"/>
          <w:color w:val="000000"/>
          <w:sz w:val="28"/>
          <w:szCs w:val="28"/>
        </w:rPr>
        <w:t>采购人：</w:t>
      </w:r>
      <w:r>
        <w:rPr>
          <w:rStyle w:val="9"/>
          <w:rFonts w:hint="eastAsia" w:ascii="宋体" w:hAnsi="宋体" w:eastAsia="宋体" w:cs="宋体"/>
          <w:b w:val="0"/>
          <w:bCs w:val="0"/>
          <w:color w:val="000000"/>
          <w:sz w:val="28"/>
          <w:szCs w:val="28"/>
          <w:lang w:val="en-US" w:eastAsia="zh-CN"/>
        </w:rPr>
        <w:t>海原县高崖乡九年一贯制学校</w:t>
      </w:r>
      <w:r>
        <w:rPr>
          <w:rStyle w:val="9"/>
          <w:rFonts w:hint="eastAsia" w:ascii="宋体" w:hAnsi="宋体" w:eastAsia="宋体" w:cs="宋体"/>
          <w:b w:val="0"/>
          <w:bCs w:val="0"/>
          <w:color w:val="000000"/>
          <w:sz w:val="28"/>
          <w:szCs w:val="28"/>
          <w:lang w:val="en-US" w:eastAsia="zh-CN"/>
        </w:rPr>
        <w:tab/>
      </w:r>
    </w:p>
    <w:p w14:paraId="539DAA71">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w:t>
      </w:r>
      <w:r>
        <w:rPr>
          <w:rStyle w:val="9"/>
          <w:rFonts w:hint="eastAsia" w:ascii="宋体" w:hAnsi="宋体" w:eastAsia="宋体" w:cs="宋体"/>
          <w:b w:val="0"/>
          <w:bCs w:val="0"/>
          <w:color w:val="000000"/>
          <w:sz w:val="28"/>
          <w:szCs w:val="28"/>
          <w:lang w:val="en-US" w:eastAsia="zh-CN"/>
        </w:rPr>
        <w:t>海原县高崖乡</w:t>
      </w:r>
    </w:p>
    <w:p w14:paraId="36670864">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联系人：余志奇 </w:t>
      </w:r>
    </w:p>
    <w:p w14:paraId="111D0F07">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rPr>
        <w:t>联系电话：18095544290</w:t>
      </w:r>
    </w:p>
    <w:p w14:paraId="08A58BCE">
      <w:pPr>
        <w:adjustRightInd w:val="0"/>
        <w:snapToGrid w:val="0"/>
        <w:spacing w:line="560" w:lineRule="exact"/>
        <w:ind w:firstLine="280" w:firstLineChars="1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rPr>
        <w:t>采购代理机构：</w:t>
      </w:r>
      <w:r>
        <w:rPr>
          <w:rStyle w:val="9"/>
          <w:rFonts w:hint="eastAsia" w:ascii="宋体" w:hAnsi="宋体" w:eastAsia="宋体" w:cs="宋体"/>
          <w:b w:val="0"/>
          <w:bCs w:val="0"/>
          <w:color w:val="000000"/>
          <w:sz w:val="28"/>
          <w:szCs w:val="28"/>
          <w:lang w:eastAsia="zh-CN"/>
        </w:rPr>
        <w:t>宁夏</w:t>
      </w:r>
      <w:r>
        <w:rPr>
          <w:rStyle w:val="9"/>
          <w:rFonts w:hint="eastAsia" w:ascii="宋体" w:hAnsi="宋体" w:eastAsia="宋体" w:cs="宋体"/>
          <w:b w:val="0"/>
          <w:bCs w:val="0"/>
          <w:color w:val="000000"/>
          <w:sz w:val="28"/>
          <w:szCs w:val="28"/>
          <w:lang w:val="en-US" w:eastAsia="zh-CN"/>
        </w:rPr>
        <w:t>嘉乐招标</w:t>
      </w:r>
      <w:r>
        <w:rPr>
          <w:rStyle w:val="9"/>
          <w:rFonts w:hint="eastAsia" w:ascii="宋体" w:hAnsi="宋体" w:eastAsia="宋体" w:cs="宋体"/>
          <w:b w:val="0"/>
          <w:bCs w:val="0"/>
          <w:color w:val="000000"/>
          <w:sz w:val="28"/>
          <w:szCs w:val="28"/>
          <w:lang w:eastAsia="zh-CN"/>
        </w:rPr>
        <w:t>有限公司</w:t>
      </w:r>
      <w:r>
        <w:rPr>
          <w:rStyle w:val="9"/>
          <w:rFonts w:hint="eastAsia" w:ascii="宋体" w:hAnsi="宋体" w:eastAsia="宋体" w:cs="宋体"/>
          <w:b w:val="0"/>
          <w:bCs w:val="0"/>
          <w:color w:val="000000"/>
          <w:sz w:val="28"/>
          <w:szCs w:val="28"/>
        </w:rPr>
        <w:t xml:space="preserve">  </w:t>
      </w:r>
    </w:p>
    <w:p w14:paraId="00D1ACC1">
      <w:pPr>
        <w:spacing w:line="560" w:lineRule="exac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w:t>
      </w:r>
      <w:r>
        <w:rPr>
          <w:rFonts w:hint="eastAsia" w:ascii="宋体" w:hAnsi="宋体" w:eastAsia="宋体" w:cs="宋体"/>
          <w:color w:val="000000"/>
          <w:sz w:val="28"/>
          <w:szCs w:val="28"/>
          <w:highlight w:val="none"/>
        </w:rPr>
        <w:t>固原市</w:t>
      </w:r>
      <w:r>
        <w:rPr>
          <w:rFonts w:hint="eastAsia" w:ascii="宋体" w:hAnsi="宋体" w:eastAsia="宋体" w:cs="宋体"/>
          <w:color w:val="000000"/>
          <w:sz w:val="28"/>
          <w:szCs w:val="28"/>
          <w:highlight w:val="none"/>
          <w:lang w:eastAsia="zh-CN"/>
        </w:rPr>
        <w:t>六盘山西路</w:t>
      </w:r>
      <w:r>
        <w:rPr>
          <w:rFonts w:hint="eastAsia" w:ascii="宋体" w:hAnsi="宋体" w:eastAsia="宋体" w:cs="宋体"/>
          <w:color w:val="000000"/>
          <w:sz w:val="28"/>
          <w:szCs w:val="28"/>
          <w:highlight w:val="none"/>
          <w:lang w:val="en-US" w:eastAsia="zh-CN"/>
        </w:rPr>
        <w:t>88号</w:t>
      </w:r>
      <w:r>
        <w:rPr>
          <w:rStyle w:val="9"/>
          <w:rFonts w:hint="eastAsia" w:ascii="宋体" w:hAnsi="宋体" w:cs="宋体"/>
          <w:b w:val="0"/>
          <w:bCs w:val="0"/>
          <w:color w:val="000000"/>
          <w:sz w:val="28"/>
          <w:szCs w:val="28"/>
          <w:lang w:val="en-US" w:eastAsia="zh-CN"/>
        </w:rPr>
        <w:tab/>
      </w:r>
    </w:p>
    <w:p w14:paraId="03B1DD4C">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项目联系人：</w:t>
      </w:r>
      <w:r>
        <w:rPr>
          <w:rStyle w:val="9"/>
          <w:rFonts w:hint="eastAsia" w:ascii="宋体" w:hAnsi="宋体" w:cs="宋体"/>
          <w:b w:val="0"/>
          <w:bCs w:val="0"/>
          <w:color w:val="000000"/>
          <w:sz w:val="28"/>
          <w:szCs w:val="28"/>
          <w:lang w:val="en-US" w:eastAsia="zh-CN"/>
        </w:rPr>
        <w:t>胡文翠</w:t>
      </w:r>
    </w:p>
    <w:p w14:paraId="19EEF91E">
      <w:pPr>
        <w:pStyle w:val="6"/>
        <w:ind w:left="0" w:leftChars="0" w:firstLine="560" w:firstLineChars="200"/>
        <w:rPr>
          <w:rFonts w:hint="default" w:ascii="宋体" w:hAnsi="宋体" w:eastAsia="宋体" w:cs="宋体"/>
          <w:color w:val="000000"/>
          <w:sz w:val="28"/>
          <w:szCs w:val="28"/>
          <w:lang w:val="en-US"/>
        </w:rPr>
      </w:pPr>
      <w:r>
        <w:rPr>
          <w:rStyle w:val="9"/>
          <w:rFonts w:hint="eastAsia" w:ascii="宋体" w:hAnsi="宋体" w:eastAsia="宋体" w:cs="宋体"/>
          <w:b w:val="0"/>
          <w:bCs w:val="0"/>
          <w:color w:val="000000"/>
          <w:sz w:val="28"/>
          <w:szCs w:val="28"/>
          <w:lang w:val="en-US" w:eastAsia="zh-CN"/>
        </w:rPr>
        <w:t>联系电话：17395419775</w:t>
      </w:r>
    </w:p>
    <w:p w14:paraId="4CC09671">
      <w:pPr>
        <w:pStyle w:val="6"/>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3372929A">
      <w:pPr>
        <w:pStyle w:val="6"/>
        <w:ind w:left="0" w:leftChars="0" w:firstLine="0" w:firstLineChars="0"/>
        <w:rPr>
          <w:rFonts w:hint="eastAsia" w:ascii="宋体" w:hAnsi="宋体" w:eastAsia="宋体" w:cs="宋体"/>
          <w:color w:val="000000"/>
          <w:sz w:val="28"/>
          <w:szCs w:val="28"/>
        </w:rPr>
      </w:pPr>
    </w:p>
    <w:p w14:paraId="28CFF6C8">
      <w:pPr>
        <w:rPr>
          <w:rFonts w:hint="eastAsia" w:ascii="宋体" w:hAnsi="宋体" w:eastAsia="宋体" w:cs="宋体"/>
          <w:color w:val="000000"/>
          <w:sz w:val="28"/>
          <w:szCs w:val="28"/>
        </w:rPr>
      </w:pPr>
    </w:p>
    <w:p w14:paraId="2EBD2C56">
      <w:pPr>
        <w:rPr>
          <w:rFonts w:hint="eastAsia" w:ascii="宋体" w:hAnsi="宋体" w:eastAsia="宋体" w:cs="宋体"/>
          <w:color w:val="000000"/>
          <w:sz w:val="28"/>
          <w:szCs w:val="28"/>
        </w:rPr>
      </w:pPr>
    </w:p>
    <w:p w14:paraId="7BB1D30A">
      <w:pPr>
        <w:rPr>
          <w:rFonts w:hint="eastAsia" w:ascii="宋体" w:hAnsi="宋体" w:eastAsia="宋体" w:cs="宋体"/>
          <w:color w:val="000000"/>
          <w:sz w:val="28"/>
          <w:szCs w:val="28"/>
        </w:rPr>
      </w:pPr>
    </w:p>
    <w:p w14:paraId="747EA57F">
      <w:pPr>
        <w:rPr>
          <w:rFonts w:hint="eastAsia" w:ascii="宋体" w:hAnsi="宋体" w:eastAsia="宋体" w:cs="宋体"/>
          <w:color w:val="000000"/>
          <w:sz w:val="28"/>
          <w:szCs w:val="28"/>
        </w:rPr>
      </w:pPr>
    </w:p>
    <w:p w14:paraId="4FB77D0E">
      <w:pPr>
        <w:pStyle w:val="6"/>
        <w:spacing w:after="0" w:line="240" w:lineRule="auto"/>
        <w:ind w:left="0" w:leftChars="0" w:firstLine="0" w:firstLineChars="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宁夏嘉乐招标有限公司</w:t>
      </w:r>
    </w:p>
    <w:p w14:paraId="339ED931">
      <w:pPr>
        <w:pStyle w:val="6"/>
        <w:spacing w:after="0" w:line="240" w:lineRule="auto"/>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2025年09月28日</w:t>
      </w:r>
    </w:p>
    <w:p w14:paraId="2EBB16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D7321"/>
    <w:rsid w:val="2B3D7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widowControl/>
      <w:spacing w:after="120" w:line="276" w:lineRule="auto"/>
      <w:ind w:left="200" w:leftChars="200" w:firstLine="420" w:firstLineChars="200"/>
      <w:jc w:val="left"/>
    </w:pPr>
    <w:rPr>
      <w:sz w:val="32"/>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2025-09-28T03:06:00Z</dcterms:created>
  <dc:creator>admin</dc:creator>
  <cp:lastModifiedBy>admin</cp:lastModifiedBy>
  <dcterms:modified xsi:type="dcterms:W3CDTF">2025-09-28T03:07:51Z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9BEEC3C345DC46E3B3212EA101AE5CDC_11</vt:lpwstr>
  </property>
  <property fmtid="{D5CDD505-2E9C-101B-9397-08002B2CF9AE}" pid="4" name="KSOTemplateDocerSaveRecord">
    <vt:lpwstr>eyJoZGlkIjoiNzcyOTU0NzQyNDNjY2Y3NWQzMWM2ZDY1Y2Q0NTgyYTEiLCJ1c2VySWQiOiIzMDg1NTgzMTIifQ==</vt:lpwstr>
  </property>
</Properties>
</file>