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68C00">
      <w:pPr>
        <w:spacing w:line="360" w:lineRule="auto"/>
        <w:ind w:left="-420" w:leftChars="-200" w:right="-512" w:rightChars="-244"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zh-CN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zh-CN" w:eastAsia="zh-CN"/>
        </w:rPr>
        <w:t>宁夏香山煤田碱沟山（北部+南部）煤炭资源</w:t>
      </w:r>
    </w:p>
    <w:p w14:paraId="1D79450F">
      <w:pPr>
        <w:spacing w:line="360" w:lineRule="auto"/>
        <w:ind w:left="-420" w:leftChars="-200" w:right="-512" w:rightChars="-244"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zh-CN" w:eastAsia="zh-CN"/>
        </w:rPr>
        <w:t>详查项目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  <w:t>三标段废标公告</w:t>
      </w:r>
    </w:p>
    <w:p w14:paraId="781424C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 w:firstLine="56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一、项目编号：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WS25ZCF011</w:t>
      </w:r>
    </w:p>
    <w:p w14:paraId="37050E7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 w:firstLine="562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二、项目名称：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zh-CN" w:eastAsia="zh-CN"/>
        </w:rPr>
        <w:t>宁夏香山煤田碱沟山（北部+南部）煤炭资源详查项目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三标段</w:t>
      </w:r>
    </w:p>
    <w:p w14:paraId="6498B52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 w:firstLine="562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三、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项目废标原因</w:t>
      </w:r>
    </w:p>
    <w:p w14:paraId="3B3F414B">
      <w:pPr>
        <w:keepNext w:val="0"/>
        <w:keepLines w:val="0"/>
        <w:widowControl/>
        <w:suppressLineNumbers w:val="0"/>
        <w:ind w:firstLine="560" w:firstLineChars="200"/>
        <w:jc w:val="left"/>
        <w:rPr>
          <w:rStyle w:val="10"/>
          <w:rFonts w:hint="default" w:ascii="仿宋" w:hAnsi="仿宋" w:eastAsia="仿宋" w:cs="仿宋"/>
          <w:b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因甘肃省核地质二一二大队符合性审查不予通过，故有效投标人不足三家，做废标处理。</w:t>
      </w:r>
    </w:p>
    <w:p w14:paraId="657977C0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 w:firstLine="56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其他补充事宜：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无</w:t>
      </w:r>
    </w:p>
    <w:p w14:paraId="0CBB612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10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五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、凡对本次公告内容提出询问，请按以下方式联系。</w:t>
      </w:r>
    </w:p>
    <w:p w14:paraId="635210D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1、采购人信息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名    称： 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宁夏回族自治区核地质调查院（宁夏回族自治区放射性地质研究所）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地    址： 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宁夏银川市西夏区贺兰山西路718号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联系方式：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靳老师  电话：</w:t>
      </w:r>
      <w:r>
        <w:rPr>
          <w:rFonts w:hint="eastAsia" w:ascii="仿宋" w:hAnsi="仿宋" w:eastAsia="仿宋" w:cs="仿宋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0951-3851721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　</w:t>
      </w:r>
    </w:p>
    <w:p w14:paraId="174EB5D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2、采购代理机构信息（如有）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名 称：宁夏维实工程咨询有限公司　　　　　　　　　　　　</w:t>
      </w:r>
    </w:p>
    <w:p w14:paraId="04B04FD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地 址：银川市金凤区北京中路140号(招商银行银川分行办公楼)12楼1205室　　　　　　　　　　　　</w:t>
      </w:r>
    </w:p>
    <w:p w14:paraId="76FE155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联系方式：朱佳 0951-8761866/18709603553　</w:t>
      </w:r>
    </w:p>
    <w:p w14:paraId="5996DDD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3、项目联系方式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项目联系人：朱佳、张银、赵兰兰</w:t>
      </w:r>
    </w:p>
    <w:p w14:paraId="0DD23B4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560" w:firstLineChars="200"/>
        <w:jc w:val="both"/>
        <w:textAlignment w:val="auto"/>
        <w:rPr>
          <w:rStyle w:val="10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电　话：0951-8761866/18709603553</w:t>
      </w:r>
      <w:r>
        <w:rPr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highlight w:val="none"/>
        </w:rPr>
        <w:t>　　　　　　　　　</w:t>
      </w:r>
    </w:p>
    <w:p w14:paraId="2889C29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10"/>
          <w:rFonts w:hint="eastAsia" w:ascii="仿宋" w:hAnsi="仿宋" w:eastAsia="仿宋" w:cs="仿宋"/>
          <w:b w:val="0"/>
          <w:bCs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 xml:space="preserve">             </w:t>
      </w:r>
      <w:bookmarkStart w:id="0" w:name="_Toc28646"/>
      <w:r>
        <w:rPr>
          <w:rStyle w:val="10"/>
          <w:rFonts w:hint="eastAsia" w:ascii="仿宋" w:hAnsi="仿宋" w:eastAsia="仿宋" w:cs="仿宋"/>
          <w:b w:val="0"/>
          <w:bCs/>
          <w:caps w:val="0"/>
          <w:color w:val="auto"/>
          <w:spacing w:val="0"/>
          <w:sz w:val="28"/>
          <w:szCs w:val="28"/>
          <w:highlight w:val="none"/>
        </w:rPr>
        <w:t>代理机构</w:t>
      </w:r>
      <w:r>
        <w:rPr>
          <w:rStyle w:val="10"/>
          <w:rFonts w:hint="eastAsia" w:ascii="仿宋" w:hAnsi="仿宋" w:eastAsia="仿宋" w:cs="仿宋"/>
          <w:b w:val="0"/>
          <w:bCs/>
          <w:caps w:val="0"/>
          <w:color w:val="auto"/>
          <w:spacing w:val="0"/>
          <w:sz w:val="28"/>
          <w:szCs w:val="28"/>
          <w:highlight w:val="none"/>
          <w:lang w:eastAsia="zh-CN"/>
        </w:rPr>
        <w:t>（如有）</w:t>
      </w:r>
      <w:r>
        <w:rPr>
          <w:rStyle w:val="10"/>
          <w:rFonts w:hint="eastAsia" w:ascii="仿宋" w:hAnsi="仿宋" w:eastAsia="仿宋" w:cs="仿宋"/>
          <w:b w:val="0"/>
          <w:bCs/>
          <w:caps w:val="0"/>
          <w:color w:val="auto"/>
          <w:spacing w:val="0"/>
          <w:sz w:val="28"/>
          <w:szCs w:val="28"/>
          <w:highlight w:val="none"/>
        </w:rPr>
        <w:t>：</w:t>
      </w:r>
      <w:bookmarkEnd w:id="0"/>
      <w:r>
        <w:rPr>
          <w:rStyle w:val="10"/>
          <w:rFonts w:hint="eastAsia" w:ascii="仿宋" w:hAnsi="仿宋" w:eastAsia="仿宋" w:cs="仿宋"/>
          <w:b w:val="0"/>
          <w:bCs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宁夏维实工程咨询有限公司</w:t>
      </w:r>
    </w:p>
    <w:p w14:paraId="23CBA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center"/>
        <w:textAlignment w:val="auto"/>
        <w:outlineLvl w:val="9"/>
      </w:pPr>
      <w:r>
        <w:rPr>
          <w:rStyle w:val="10"/>
          <w:rFonts w:hint="eastAsia" w:ascii="仿宋" w:hAnsi="仿宋" w:eastAsia="仿宋" w:cs="仿宋"/>
          <w:b w:val="0"/>
          <w:bCs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 xml:space="preserve">    2025年4月29日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E04711"/>
    <w:multiLevelType w:val="singleLevel"/>
    <w:tmpl w:val="67E0471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A3397"/>
    <w:rsid w:val="32D56359"/>
    <w:rsid w:val="336254B1"/>
    <w:rsid w:val="38964FE5"/>
    <w:rsid w:val="6B696C8B"/>
    <w:rsid w:val="797A3397"/>
    <w:rsid w:val="7FB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firstLine="420"/>
    </w:pPr>
    <w:rPr>
      <w:kern w:val="0"/>
      <w:sz w:val="20"/>
    </w:r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6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2025-04-29T08:05:00Z</dcterms:created>
  <dc:creator>。   小小小马  </dc:creator>
  <cp:lastModifiedBy>。   小小小马  </cp:lastModifiedBy>
  <dcterms:modified xsi:type="dcterms:W3CDTF">2025-04-29T08:14:26Z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7001EADC6C0F4391AEBF44B0DF954702_11</vt:lpwstr>
  </property>
  <property fmtid="{D5CDD505-2E9C-101B-9397-08002B2CF9AE}" pid="4" name="KSOTemplateDocerSaveRecord">
    <vt:lpwstr>eyJoZGlkIjoiMjk0Njg1YzNhOTFjMjAyNGQ3ZTMzMTRkNTk2YTFjMmIiLCJ1c2VySWQiOiIzMDkxNTU5MzEifQ==</vt:lpwstr>
  </property>
</Properties>
</file>