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06" w:type="pct"/>
        <w:tblInd w:w="-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91"/>
        <w:gridCol w:w="4873"/>
        <w:gridCol w:w="1199"/>
        <w:gridCol w:w="1080"/>
      </w:tblGrid>
      <w:tr w14:paraId="15E9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B5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A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1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58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3AC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BA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12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摄像机（核心产品）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品牌：大华，规格型号：400万带音频半球摄像机、DH-IPC-HDBW34NPR-YYS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1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A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884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10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A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品牌：大华，规格型号：64位多核处理器、DH-EVS5024S-R-V2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A2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7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2E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5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3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品牌：大华、规格型号：16T硬盘（录像90天计算）、 ST16000NM002H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14E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D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44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8E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0D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品牌：大华，规格型号：24口POE交换机、DH-S4100-24GT2GT2GF-240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50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01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19B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C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C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品牌：大华，规格型号：超五类无氧铜网线、定制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3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AE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</w:tr>
      <w:tr w14:paraId="4EF3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A2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0F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品牌：懿祥益，规格型号：PVC线槽、定制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A7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C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</w:tr>
      <w:tr w14:paraId="5A5F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31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9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品牌：懿祥益，规格型号：工程辅材、定制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9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FE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BC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E9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43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品牌：懿祥益，规格型号：定制、定制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E0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6F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2F9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AF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3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品牌：懿祥益，规格型号：定制、定制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D1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33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A3BA7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2026-01-28T08:55:30Z</dcterms:created>
  <dc:creator>Lenovo</dc:creator>
  <cp:lastModifiedBy>Lenovo</cp:lastModifiedBy>
  <dcterms:modified xsi:type="dcterms:W3CDTF">2026-01-28T08:56:06Z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eyJoZGlkIjoiZjFhZGRlZTllNGMxMDAwNjBiYzY4ZmE3NzU3YzljNTIiLCJ1c2VySWQiOiIxNjEyNDY1MDgyIn0=</vt:lpwstr>
  </property>
  <property fmtid="{D5CDD505-2E9C-101B-9397-08002B2CF9AE}" pid="4" name="ICV">
    <vt:lpwstr>43C733D188254C86B7EB48CFBCF04C21_12</vt:lpwstr>
  </property>
</Properties>
</file>